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6F37" w:rsidRDefault="000A6F37" w:rsidP="000A6F37">
      <w:pPr>
        <w:pStyle w:val="T3"/>
      </w:pPr>
    </w:p>
    <w:p w:rsidR="000A6F37" w:rsidRPr="000A6F37" w:rsidRDefault="000A6F37" w:rsidP="000A6F37"/>
    <w:p w:rsidR="000A6F37" w:rsidRPr="00B40477" w:rsidRDefault="000A6F37" w:rsidP="000A6F37">
      <w:pPr>
        <w:pStyle w:val="T3"/>
      </w:pPr>
    </w:p>
    <w:p w:rsidR="000A6F37" w:rsidRPr="00B40477" w:rsidRDefault="000A6F37" w:rsidP="000A6F37">
      <w:pPr>
        <w:pStyle w:val="T3"/>
      </w:pPr>
      <w:r w:rsidRPr="00B40477">
        <w:rPr>
          <w:noProof/>
        </w:rPr>
        <w:drawing>
          <wp:inline distT="0" distB="0" distL="0" distR="0" wp14:anchorId="7E5902D5" wp14:editId="37CE9A31">
            <wp:extent cx="2152650" cy="1466850"/>
            <wp:effectExtent l="0" t="0" r="0" b="0"/>
            <wp:docPr id="3" name="Resim 3" descr="C:\Users\Bilgisayar\Desktop\yeni-logo-siirt-2018861051575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ilgisayar\Desktop\yeni-logo-siirt-201886105157526.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52650" cy="1466850"/>
                    </a:xfrm>
                    <a:prstGeom prst="rect">
                      <a:avLst/>
                    </a:prstGeom>
                    <a:noFill/>
                    <a:ln>
                      <a:noFill/>
                    </a:ln>
                  </pic:spPr>
                </pic:pic>
              </a:graphicData>
            </a:graphic>
          </wp:inline>
        </w:drawing>
      </w:r>
    </w:p>
    <w:p w:rsidR="000A6F37" w:rsidRDefault="000A6F37" w:rsidP="000A6F37">
      <w:pPr>
        <w:pStyle w:val="T3"/>
      </w:pPr>
    </w:p>
    <w:p w:rsidR="000A6F37" w:rsidRPr="00AE6F6E" w:rsidRDefault="000A6F37" w:rsidP="000A6F37"/>
    <w:p w:rsidR="000A6F37" w:rsidRPr="00B40477" w:rsidRDefault="000A6F37" w:rsidP="000A6F37">
      <w:pPr>
        <w:pStyle w:val="T3"/>
      </w:pPr>
      <w:r w:rsidRPr="00B40477">
        <w:t>SİİRT ÜNİVERSİTESİ</w:t>
      </w:r>
    </w:p>
    <w:p w:rsidR="000A6F37" w:rsidRDefault="000A6F37" w:rsidP="000A6F37">
      <w:pPr>
        <w:rPr>
          <w:rFonts w:ascii="Times New Roman" w:hAnsi="Times New Roman" w:cs="Times New Roman"/>
          <w:sz w:val="24"/>
          <w:szCs w:val="24"/>
        </w:rPr>
      </w:pPr>
    </w:p>
    <w:p w:rsidR="000A6F37" w:rsidRPr="00B40477" w:rsidRDefault="000A6F37" w:rsidP="000A6F37">
      <w:pPr>
        <w:rPr>
          <w:rFonts w:ascii="Times New Roman" w:hAnsi="Times New Roman" w:cs="Times New Roman"/>
          <w:sz w:val="24"/>
          <w:szCs w:val="24"/>
        </w:rPr>
      </w:pPr>
    </w:p>
    <w:p w:rsidR="000A6F37" w:rsidRPr="000A6F37" w:rsidRDefault="000A6F37" w:rsidP="000A6F37">
      <w:pPr>
        <w:jc w:val="center"/>
        <w:rPr>
          <w:rFonts w:ascii="Times New Roman" w:hAnsi="Times New Roman" w:cs="Times New Roman"/>
          <w:b/>
          <w:sz w:val="24"/>
          <w:szCs w:val="24"/>
        </w:rPr>
      </w:pPr>
      <w:r w:rsidRPr="000A6F37">
        <w:rPr>
          <w:rFonts w:ascii="Times New Roman" w:hAnsi="Times New Roman" w:cs="Times New Roman"/>
          <w:b/>
          <w:sz w:val="24"/>
          <w:szCs w:val="24"/>
        </w:rPr>
        <w:t>SAĞLIK BİLİMLERİ ENSTİTÜSÜ MÜDÜRLÜĞÜ</w:t>
      </w:r>
    </w:p>
    <w:p w:rsidR="000A6F37" w:rsidRPr="000A6F37" w:rsidRDefault="000A6F37" w:rsidP="000A6F37">
      <w:pPr>
        <w:jc w:val="center"/>
        <w:rPr>
          <w:rFonts w:ascii="Times New Roman" w:hAnsi="Times New Roman" w:cs="Times New Roman"/>
          <w:b/>
          <w:sz w:val="24"/>
          <w:szCs w:val="24"/>
        </w:rPr>
      </w:pPr>
    </w:p>
    <w:p w:rsidR="000A6F37" w:rsidRPr="000A6F37" w:rsidRDefault="000A6F37" w:rsidP="000A6F37">
      <w:pPr>
        <w:jc w:val="center"/>
        <w:rPr>
          <w:rFonts w:ascii="Times New Roman" w:hAnsi="Times New Roman" w:cs="Times New Roman"/>
          <w:b/>
          <w:sz w:val="24"/>
          <w:szCs w:val="24"/>
        </w:rPr>
      </w:pPr>
    </w:p>
    <w:p w:rsidR="000A6F37" w:rsidRPr="000A6F37" w:rsidRDefault="000A6F37" w:rsidP="000A6F37">
      <w:pPr>
        <w:jc w:val="center"/>
        <w:rPr>
          <w:rFonts w:ascii="Times New Roman" w:hAnsi="Times New Roman" w:cs="Times New Roman"/>
          <w:b/>
          <w:sz w:val="24"/>
          <w:szCs w:val="24"/>
        </w:rPr>
      </w:pPr>
      <w:r w:rsidRPr="000A6F37">
        <w:rPr>
          <w:rFonts w:ascii="Times New Roman" w:hAnsi="Times New Roman" w:cs="Times New Roman"/>
          <w:b/>
          <w:sz w:val="24"/>
          <w:szCs w:val="24"/>
        </w:rPr>
        <w:t>BİRİM</w:t>
      </w:r>
    </w:p>
    <w:p w:rsidR="000A6F37" w:rsidRPr="000A6F37" w:rsidRDefault="000A6F37" w:rsidP="000A6F37">
      <w:pPr>
        <w:jc w:val="center"/>
        <w:rPr>
          <w:rFonts w:ascii="Times New Roman" w:hAnsi="Times New Roman" w:cs="Times New Roman"/>
          <w:b/>
          <w:sz w:val="24"/>
          <w:szCs w:val="24"/>
        </w:rPr>
      </w:pPr>
      <w:r w:rsidRPr="000A6F37">
        <w:rPr>
          <w:rFonts w:ascii="Times New Roman" w:hAnsi="Times New Roman" w:cs="Times New Roman"/>
          <w:b/>
          <w:sz w:val="24"/>
          <w:szCs w:val="24"/>
        </w:rPr>
        <w:t xml:space="preserve"> İÇ DEĞERLENDİRME RAPORU</w:t>
      </w:r>
    </w:p>
    <w:p w:rsidR="000A6F37" w:rsidRPr="000A6F37" w:rsidRDefault="000A6F37" w:rsidP="000A6F37">
      <w:pPr>
        <w:jc w:val="center"/>
        <w:rPr>
          <w:rFonts w:ascii="Times New Roman" w:hAnsi="Times New Roman" w:cs="Times New Roman"/>
          <w:b/>
          <w:sz w:val="24"/>
          <w:szCs w:val="24"/>
        </w:rPr>
      </w:pPr>
    </w:p>
    <w:p w:rsidR="000A6F37" w:rsidRPr="000A6F37" w:rsidRDefault="000A6F37" w:rsidP="000A6F37">
      <w:pPr>
        <w:jc w:val="center"/>
        <w:rPr>
          <w:rFonts w:ascii="Times New Roman" w:hAnsi="Times New Roman" w:cs="Times New Roman"/>
          <w:b/>
          <w:sz w:val="24"/>
          <w:szCs w:val="24"/>
        </w:rPr>
      </w:pPr>
      <w:r w:rsidRPr="000A6F37">
        <w:rPr>
          <w:rFonts w:ascii="Times New Roman" w:hAnsi="Times New Roman" w:cs="Times New Roman"/>
          <w:b/>
          <w:sz w:val="24"/>
          <w:szCs w:val="24"/>
        </w:rPr>
        <w:t>2021</w:t>
      </w:r>
    </w:p>
    <w:p w:rsidR="000A6F37" w:rsidRDefault="000A6F37" w:rsidP="000A6F37">
      <w:pPr>
        <w:jc w:val="center"/>
        <w:rPr>
          <w:rFonts w:ascii="Times New Roman" w:hAnsi="Times New Roman" w:cs="Times New Roman"/>
          <w:sz w:val="24"/>
          <w:szCs w:val="24"/>
        </w:rPr>
      </w:pPr>
    </w:p>
    <w:p w:rsidR="000A6F37" w:rsidRDefault="000A6F37" w:rsidP="000A6F37">
      <w:pPr>
        <w:jc w:val="center"/>
        <w:rPr>
          <w:rFonts w:ascii="Times New Roman" w:hAnsi="Times New Roman" w:cs="Times New Roman"/>
          <w:sz w:val="24"/>
          <w:szCs w:val="24"/>
        </w:rPr>
      </w:pPr>
    </w:p>
    <w:p w:rsidR="000A6F37" w:rsidRDefault="000A6F37" w:rsidP="000A6F37">
      <w:pPr>
        <w:jc w:val="center"/>
        <w:rPr>
          <w:rFonts w:ascii="Times New Roman" w:hAnsi="Times New Roman" w:cs="Times New Roman"/>
          <w:sz w:val="24"/>
          <w:szCs w:val="24"/>
        </w:rPr>
      </w:pPr>
    </w:p>
    <w:p w:rsidR="000A6F37" w:rsidRDefault="000A6F37" w:rsidP="000A6F37">
      <w:pPr>
        <w:jc w:val="center"/>
        <w:rPr>
          <w:rFonts w:ascii="Times New Roman" w:hAnsi="Times New Roman" w:cs="Times New Roman"/>
          <w:sz w:val="24"/>
          <w:szCs w:val="24"/>
        </w:rPr>
      </w:pPr>
    </w:p>
    <w:p w:rsidR="000A6F37" w:rsidRDefault="000A6F37" w:rsidP="000A6F37">
      <w:pPr>
        <w:jc w:val="center"/>
        <w:rPr>
          <w:rFonts w:ascii="Times New Roman" w:hAnsi="Times New Roman" w:cs="Times New Roman"/>
          <w:sz w:val="24"/>
          <w:szCs w:val="24"/>
        </w:rPr>
      </w:pPr>
    </w:p>
    <w:p w:rsidR="000A6F37" w:rsidRDefault="000A6F37" w:rsidP="000A6F37">
      <w:pPr>
        <w:jc w:val="center"/>
        <w:rPr>
          <w:rFonts w:ascii="Times New Roman" w:hAnsi="Times New Roman" w:cs="Times New Roman"/>
          <w:sz w:val="24"/>
          <w:szCs w:val="24"/>
        </w:rPr>
      </w:pPr>
    </w:p>
    <w:p w:rsidR="000A6F37" w:rsidRDefault="000A6F37" w:rsidP="000A6F37">
      <w:pPr>
        <w:jc w:val="center"/>
        <w:rPr>
          <w:rFonts w:ascii="Times New Roman" w:hAnsi="Times New Roman" w:cs="Times New Roman"/>
          <w:sz w:val="24"/>
          <w:szCs w:val="24"/>
        </w:rPr>
      </w:pPr>
    </w:p>
    <w:p w:rsidR="000A6F37" w:rsidRDefault="000A6F37" w:rsidP="000A6F37">
      <w:pPr>
        <w:jc w:val="center"/>
        <w:rPr>
          <w:rFonts w:ascii="Times New Roman" w:hAnsi="Times New Roman" w:cs="Times New Roman"/>
          <w:sz w:val="24"/>
          <w:szCs w:val="24"/>
        </w:rPr>
      </w:pPr>
    </w:p>
    <w:p w:rsidR="000A6F37" w:rsidRPr="0038327E" w:rsidRDefault="000A6F37" w:rsidP="000A6F37">
      <w:pPr>
        <w:pStyle w:val="T3"/>
      </w:pPr>
      <w:r w:rsidRPr="0038327E">
        <w:lastRenderedPageBreak/>
        <w:t>İÇİNDEKİLER</w:t>
      </w:r>
    </w:p>
    <w:p w:rsidR="000A6F37" w:rsidRDefault="000A6F37" w:rsidP="000A6F37">
      <w:pPr>
        <w:pStyle w:val="T1"/>
        <w:tabs>
          <w:tab w:val="right" w:pos="8222"/>
        </w:tabs>
        <w:ind w:right="848"/>
        <w:rPr>
          <w:noProof/>
        </w:rPr>
      </w:pPr>
      <w:r w:rsidRPr="00A075FD">
        <w:rPr>
          <w:rFonts w:ascii="Times New Roman" w:hAnsi="Times New Roman" w:cs="Times New Roman"/>
          <w:sz w:val="24"/>
          <w:szCs w:val="24"/>
        </w:rPr>
        <w:fldChar w:fldCharType="begin"/>
      </w:r>
      <w:r w:rsidRPr="00A075FD">
        <w:rPr>
          <w:rFonts w:ascii="Times New Roman" w:hAnsi="Times New Roman" w:cs="Times New Roman"/>
          <w:sz w:val="24"/>
          <w:szCs w:val="24"/>
        </w:rPr>
        <w:instrText xml:space="preserve"> TOC \o "1-5" \h \z \u </w:instrText>
      </w:r>
      <w:r w:rsidRPr="00A075FD">
        <w:rPr>
          <w:rFonts w:ascii="Times New Roman" w:hAnsi="Times New Roman" w:cs="Times New Roman"/>
          <w:sz w:val="24"/>
          <w:szCs w:val="24"/>
        </w:rPr>
        <w:fldChar w:fldCharType="separate"/>
      </w:r>
      <w:hyperlink w:anchor="_Toc31198032" w:history="1">
        <w:r w:rsidRPr="000A2A5C">
          <w:rPr>
            <w:rStyle w:val="Kpr"/>
            <w:rFonts w:ascii="Times New Roman" w:hAnsi="Times New Roman" w:cs="Times New Roman"/>
            <w:b/>
            <w:noProof/>
          </w:rPr>
          <w:t>KURUM HAKKINDA BİLGİLER</w:t>
        </w:r>
        <w:r>
          <w:rPr>
            <w:noProof/>
            <w:webHidden/>
          </w:rPr>
          <w:tab/>
        </w:r>
        <w:r>
          <w:rPr>
            <w:noProof/>
            <w:webHidden/>
          </w:rPr>
          <w:fldChar w:fldCharType="begin"/>
        </w:r>
        <w:r>
          <w:rPr>
            <w:noProof/>
            <w:webHidden/>
          </w:rPr>
          <w:instrText xml:space="preserve"> PAGEREF _Toc31198032 \h </w:instrText>
        </w:r>
        <w:r>
          <w:rPr>
            <w:noProof/>
            <w:webHidden/>
          </w:rPr>
        </w:r>
        <w:r>
          <w:rPr>
            <w:noProof/>
            <w:webHidden/>
          </w:rPr>
          <w:fldChar w:fldCharType="separate"/>
        </w:r>
        <w:r>
          <w:rPr>
            <w:noProof/>
            <w:webHidden/>
          </w:rPr>
          <w:t>4</w:t>
        </w:r>
        <w:r>
          <w:rPr>
            <w:noProof/>
            <w:webHidden/>
          </w:rPr>
          <w:fldChar w:fldCharType="end"/>
        </w:r>
      </w:hyperlink>
    </w:p>
    <w:p w:rsidR="000A6F37" w:rsidRDefault="00316D72" w:rsidP="000A6F37">
      <w:pPr>
        <w:pStyle w:val="T2"/>
        <w:tabs>
          <w:tab w:val="right" w:pos="8222"/>
        </w:tabs>
        <w:ind w:right="848"/>
        <w:rPr>
          <w:b/>
          <w:bCs/>
          <w:iCs/>
        </w:rPr>
      </w:pPr>
      <w:hyperlink w:anchor="_Toc31198033" w:history="1">
        <w:r w:rsidR="000A6F37" w:rsidRPr="000A2A5C">
          <w:rPr>
            <w:rStyle w:val="Kpr"/>
          </w:rPr>
          <w:t>1.İletişim Bilgileri</w:t>
        </w:r>
        <w:r w:rsidR="000A6F37">
          <w:rPr>
            <w:webHidden/>
          </w:rPr>
          <w:tab/>
        </w:r>
        <w:r w:rsidR="000A6F37">
          <w:rPr>
            <w:webHidden/>
          </w:rPr>
          <w:fldChar w:fldCharType="begin"/>
        </w:r>
        <w:r w:rsidR="000A6F37">
          <w:rPr>
            <w:webHidden/>
          </w:rPr>
          <w:instrText xml:space="preserve"> PAGEREF _Toc31198033 \h </w:instrText>
        </w:r>
        <w:r w:rsidR="000A6F37">
          <w:rPr>
            <w:webHidden/>
          </w:rPr>
        </w:r>
        <w:r w:rsidR="000A6F37">
          <w:rPr>
            <w:webHidden/>
          </w:rPr>
          <w:fldChar w:fldCharType="separate"/>
        </w:r>
        <w:r w:rsidR="000A6F37">
          <w:rPr>
            <w:webHidden/>
          </w:rPr>
          <w:t>9</w:t>
        </w:r>
        <w:r w:rsidR="000A6F37">
          <w:rPr>
            <w:webHidden/>
          </w:rPr>
          <w:fldChar w:fldCharType="end"/>
        </w:r>
      </w:hyperlink>
    </w:p>
    <w:p w:rsidR="000A6F37" w:rsidRDefault="00316D72" w:rsidP="000A6F37">
      <w:pPr>
        <w:pStyle w:val="T2"/>
        <w:tabs>
          <w:tab w:val="right" w:pos="8222"/>
        </w:tabs>
        <w:ind w:right="848"/>
        <w:rPr>
          <w:b/>
          <w:bCs/>
          <w:iCs/>
        </w:rPr>
      </w:pPr>
      <w:hyperlink w:anchor="_Toc31198034" w:history="1">
        <w:r w:rsidR="000A6F37" w:rsidRPr="000A2A5C">
          <w:rPr>
            <w:rStyle w:val="Kpr"/>
          </w:rPr>
          <w:t>2.Tarihsel Gelişimi</w:t>
        </w:r>
        <w:r w:rsidR="000A6F37">
          <w:rPr>
            <w:webHidden/>
          </w:rPr>
          <w:tab/>
        </w:r>
        <w:r w:rsidR="000A6F37">
          <w:rPr>
            <w:webHidden/>
          </w:rPr>
          <w:fldChar w:fldCharType="begin"/>
        </w:r>
        <w:r w:rsidR="000A6F37">
          <w:rPr>
            <w:webHidden/>
          </w:rPr>
          <w:instrText xml:space="preserve"> PAGEREF _Toc31198034 \h </w:instrText>
        </w:r>
        <w:r w:rsidR="000A6F37">
          <w:rPr>
            <w:webHidden/>
          </w:rPr>
        </w:r>
        <w:r w:rsidR="000A6F37">
          <w:rPr>
            <w:webHidden/>
          </w:rPr>
          <w:fldChar w:fldCharType="separate"/>
        </w:r>
        <w:r w:rsidR="000A6F37">
          <w:rPr>
            <w:webHidden/>
          </w:rPr>
          <w:t>9</w:t>
        </w:r>
        <w:r w:rsidR="000A6F37">
          <w:rPr>
            <w:webHidden/>
          </w:rPr>
          <w:fldChar w:fldCharType="end"/>
        </w:r>
      </w:hyperlink>
    </w:p>
    <w:p w:rsidR="000A6F37" w:rsidRDefault="00316D72" w:rsidP="000A6F37">
      <w:pPr>
        <w:pStyle w:val="T2"/>
        <w:tabs>
          <w:tab w:val="right" w:pos="8222"/>
        </w:tabs>
        <w:ind w:right="848"/>
        <w:rPr>
          <w:b/>
          <w:bCs/>
          <w:iCs/>
        </w:rPr>
      </w:pPr>
      <w:hyperlink w:anchor="_Toc31198035" w:history="1">
        <w:r w:rsidR="000A6F37" w:rsidRPr="000A2A5C">
          <w:rPr>
            <w:rStyle w:val="Kpr"/>
          </w:rPr>
          <w:t>3.Misyonu, Vizyonu, Değerleri ve Hedefleri</w:t>
        </w:r>
        <w:r w:rsidR="000A6F37">
          <w:rPr>
            <w:webHidden/>
          </w:rPr>
          <w:tab/>
        </w:r>
        <w:r w:rsidR="000A6F37">
          <w:rPr>
            <w:webHidden/>
          </w:rPr>
          <w:fldChar w:fldCharType="begin"/>
        </w:r>
        <w:r w:rsidR="000A6F37">
          <w:rPr>
            <w:webHidden/>
          </w:rPr>
          <w:instrText xml:space="preserve"> PAGEREF _Toc31198035 \h </w:instrText>
        </w:r>
        <w:r w:rsidR="000A6F37">
          <w:rPr>
            <w:webHidden/>
          </w:rPr>
        </w:r>
        <w:r w:rsidR="000A6F37">
          <w:rPr>
            <w:webHidden/>
          </w:rPr>
          <w:fldChar w:fldCharType="separate"/>
        </w:r>
        <w:r w:rsidR="000A6F37">
          <w:rPr>
            <w:webHidden/>
          </w:rPr>
          <w:t>10</w:t>
        </w:r>
        <w:r w:rsidR="000A6F37">
          <w:rPr>
            <w:webHidden/>
          </w:rPr>
          <w:fldChar w:fldCharType="end"/>
        </w:r>
      </w:hyperlink>
    </w:p>
    <w:p w:rsidR="000A6F37" w:rsidRDefault="00316D72" w:rsidP="000A6F37">
      <w:pPr>
        <w:pStyle w:val="T3"/>
        <w:tabs>
          <w:tab w:val="right" w:pos="8222"/>
        </w:tabs>
        <w:ind w:right="848"/>
        <w:rPr>
          <w:rFonts w:asciiTheme="minorHAnsi" w:hAnsiTheme="minorHAnsi" w:cstheme="minorBidi"/>
          <w:b w:val="0"/>
          <w:bCs w:val="0"/>
          <w:noProof/>
          <w:sz w:val="22"/>
          <w:szCs w:val="22"/>
        </w:rPr>
      </w:pPr>
      <w:hyperlink w:anchor="_Toc31198036" w:history="1">
        <w:r w:rsidR="000A6F37" w:rsidRPr="000A2A5C">
          <w:rPr>
            <w:rStyle w:val="Kpr"/>
            <w:rFonts w:eastAsiaTheme="minorHAnsi"/>
            <w:noProof/>
            <w:w w:val="105"/>
          </w:rPr>
          <w:t>a)</w:t>
        </w:r>
        <w:r w:rsidR="000A6F37">
          <w:rPr>
            <w:rFonts w:asciiTheme="minorHAnsi" w:hAnsiTheme="minorHAnsi" w:cstheme="minorBidi"/>
            <w:b w:val="0"/>
            <w:bCs w:val="0"/>
            <w:noProof/>
            <w:sz w:val="22"/>
            <w:szCs w:val="22"/>
          </w:rPr>
          <w:tab/>
        </w:r>
        <w:r w:rsidR="000A6F37" w:rsidRPr="000A2A5C">
          <w:rPr>
            <w:rStyle w:val="Kpr"/>
            <w:noProof/>
            <w:w w:val="105"/>
          </w:rPr>
          <w:t>Misyon</w:t>
        </w:r>
        <w:r w:rsidR="000A6F37">
          <w:rPr>
            <w:noProof/>
            <w:webHidden/>
          </w:rPr>
          <w:tab/>
        </w:r>
        <w:r w:rsidR="000A6F37">
          <w:rPr>
            <w:noProof/>
            <w:webHidden/>
          </w:rPr>
          <w:fldChar w:fldCharType="begin"/>
        </w:r>
        <w:r w:rsidR="000A6F37">
          <w:rPr>
            <w:noProof/>
            <w:webHidden/>
          </w:rPr>
          <w:instrText xml:space="preserve"> PAGEREF _Toc31198036 \h </w:instrText>
        </w:r>
        <w:r w:rsidR="000A6F37">
          <w:rPr>
            <w:noProof/>
            <w:webHidden/>
          </w:rPr>
        </w:r>
        <w:r w:rsidR="000A6F37">
          <w:rPr>
            <w:noProof/>
            <w:webHidden/>
          </w:rPr>
          <w:fldChar w:fldCharType="separate"/>
        </w:r>
        <w:r w:rsidR="000A6F37">
          <w:rPr>
            <w:noProof/>
            <w:webHidden/>
          </w:rPr>
          <w:t>10</w:t>
        </w:r>
        <w:r w:rsidR="000A6F37">
          <w:rPr>
            <w:noProof/>
            <w:webHidden/>
          </w:rPr>
          <w:fldChar w:fldCharType="end"/>
        </w:r>
      </w:hyperlink>
    </w:p>
    <w:p w:rsidR="000A6F37" w:rsidRDefault="00316D72" w:rsidP="000A6F37">
      <w:pPr>
        <w:pStyle w:val="T3"/>
        <w:tabs>
          <w:tab w:val="right" w:pos="8222"/>
        </w:tabs>
        <w:ind w:right="848"/>
        <w:rPr>
          <w:rFonts w:asciiTheme="minorHAnsi" w:hAnsiTheme="minorHAnsi" w:cstheme="minorBidi"/>
          <w:b w:val="0"/>
          <w:bCs w:val="0"/>
          <w:noProof/>
          <w:sz w:val="22"/>
          <w:szCs w:val="22"/>
        </w:rPr>
      </w:pPr>
      <w:hyperlink w:anchor="_Toc31198037" w:history="1">
        <w:r w:rsidR="000A6F37" w:rsidRPr="000A2A5C">
          <w:rPr>
            <w:rStyle w:val="Kpr"/>
            <w:rFonts w:eastAsiaTheme="minorHAnsi"/>
            <w:noProof/>
            <w:w w:val="105"/>
          </w:rPr>
          <w:t>b)</w:t>
        </w:r>
        <w:r w:rsidR="000A6F37">
          <w:rPr>
            <w:rFonts w:asciiTheme="minorHAnsi" w:hAnsiTheme="minorHAnsi" w:cstheme="minorBidi"/>
            <w:b w:val="0"/>
            <w:bCs w:val="0"/>
            <w:noProof/>
            <w:sz w:val="22"/>
            <w:szCs w:val="22"/>
          </w:rPr>
          <w:tab/>
        </w:r>
        <w:r w:rsidR="000A6F37" w:rsidRPr="000A2A5C">
          <w:rPr>
            <w:rStyle w:val="Kpr"/>
            <w:noProof/>
          </w:rPr>
          <w:t>Vizyon</w:t>
        </w:r>
        <w:r w:rsidR="000A6F37">
          <w:rPr>
            <w:noProof/>
            <w:webHidden/>
          </w:rPr>
          <w:tab/>
        </w:r>
        <w:r w:rsidR="000A6F37">
          <w:rPr>
            <w:noProof/>
            <w:webHidden/>
          </w:rPr>
          <w:fldChar w:fldCharType="begin"/>
        </w:r>
        <w:r w:rsidR="000A6F37">
          <w:rPr>
            <w:noProof/>
            <w:webHidden/>
          </w:rPr>
          <w:instrText xml:space="preserve"> PAGEREF _Toc31198037 \h </w:instrText>
        </w:r>
        <w:r w:rsidR="000A6F37">
          <w:rPr>
            <w:noProof/>
            <w:webHidden/>
          </w:rPr>
        </w:r>
        <w:r w:rsidR="000A6F37">
          <w:rPr>
            <w:noProof/>
            <w:webHidden/>
          </w:rPr>
          <w:fldChar w:fldCharType="separate"/>
        </w:r>
        <w:r w:rsidR="000A6F37">
          <w:rPr>
            <w:noProof/>
            <w:webHidden/>
          </w:rPr>
          <w:t>11</w:t>
        </w:r>
        <w:r w:rsidR="000A6F37">
          <w:rPr>
            <w:noProof/>
            <w:webHidden/>
          </w:rPr>
          <w:fldChar w:fldCharType="end"/>
        </w:r>
      </w:hyperlink>
    </w:p>
    <w:p w:rsidR="000A6F37" w:rsidRDefault="00316D72" w:rsidP="000A6F37">
      <w:pPr>
        <w:pStyle w:val="T3"/>
        <w:tabs>
          <w:tab w:val="right" w:pos="8222"/>
        </w:tabs>
        <w:ind w:right="848"/>
        <w:rPr>
          <w:rFonts w:asciiTheme="minorHAnsi" w:hAnsiTheme="minorHAnsi" w:cstheme="minorBidi"/>
          <w:b w:val="0"/>
          <w:bCs w:val="0"/>
          <w:noProof/>
          <w:sz w:val="22"/>
          <w:szCs w:val="22"/>
        </w:rPr>
      </w:pPr>
      <w:hyperlink w:anchor="_Toc31198038" w:history="1">
        <w:r w:rsidR="000A6F37" w:rsidRPr="000A2A5C">
          <w:rPr>
            <w:rStyle w:val="Kpr"/>
            <w:rFonts w:eastAsiaTheme="minorHAnsi"/>
            <w:iCs/>
            <w:noProof/>
            <w:w w:val="105"/>
            <w:lang w:val="en-US"/>
          </w:rPr>
          <w:t>c)</w:t>
        </w:r>
        <w:r w:rsidR="000A6F37">
          <w:rPr>
            <w:rFonts w:asciiTheme="minorHAnsi" w:hAnsiTheme="minorHAnsi" w:cstheme="minorBidi"/>
            <w:b w:val="0"/>
            <w:bCs w:val="0"/>
            <w:noProof/>
            <w:sz w:val="22"/>
            <w:szCs w:val="22"/>
          </w:rPr>
          <w:tab/>
        </w:r>
        <w:r w:rsidR="000A6F37" w:rsidRPr="000A2A5C">
          <w:rPr>
            <w:rStyle w:val="Kpr"/>
            <w:rFonts w:eastAsia="Times New Roman"/>
            <w:iCs/>
            <w:noProof/>
            <w:lang w:val="en-US"/>
          </w:rPr>
          <w:t>Değerleri</w:t>
        </w:r>
        <w:r w:rsidR="000A6F37">
          <w:rPr>
            <w:noProof/>
            <w:webHidden/>
          </w:rPr>
          <w:tab/>
        </w:r>
        <w:r w:rsidR="000A6F37">
          <w:rPr>
            <w:noProof/>
            <w:webHidden/>
          </w:rPr>
          <w:fldChar w:fldCharType="begin"/>
        </w:r>
        <w:r w:rsidR="000A6F37">
          <w:rPr>
            <w:noProof/>
            <w:webHidden/>
          </w:rPr>
          <w:instrText xml:space="preserve"> PAGEREF _Toc31198038 \h </w:instrText>
        </w:r>
        <w:r w:rsidR="000A6F37">
          <w:rPr>
            <w:noProof/>
            <w:webHidden/>
          </w:rPr>
        </w:r>
        <w:r w:rsidR="000A6F37">
          <w:rPr>
            <w:noProof/>
            <w:webHidden/>
          </w:rPr>
          <w:fldChar w:fldCharType="separate"/>
        </w:r>
        <w:r w:rsidR="000A6F37">
          <w:rPr>
            <w:noProof/>
            <w:webHidden/>
          </w:rPr>
          <w:t>11</w:t>
        </w:r>
        <w:r w:rsidR="000A6F37">
          <w:rPr>
            <w:noProof/>
            <w:webHidden/>
          </w:rPr>
          <w:fldChar w:fldCharType="end"/>
        </w:r>
      </w:hyperlink>
    </w:p>
    <w:p w:rsidR="000A6F37" w:rsidRDefault="00316D72" w:rsidP="000A6F37">
      <w:pPr>
        <w:pStyle w:val="T3"/>
        <w:tabs>
          <w:tab w:val="right" w:pos="8222"/>
        </w:tabs>
        <w:ind w:right="848"/>
        <w:rPr>
          <w:rFonts w:asciiTheme="minorHAnsi" w:hAnsiTheme="minorHAnsi" w:cstheme="minorBidi"/>
          <w:b w:val="0"/>
          <w:bCs w:val="0"/>
          <w:noProof/>
          <w:sz w:val="22"/>
          <w:szCs w:val="22"/>
        </w:rPr>
      </w:pPr>
      <w:hyperlink w:anchor="_Toc31198039" w:history="1">
        <w:r w:rsidR="000A6F37" w:rsidRPr="000A2A5C">
          <w:rPr>
            <w:rStyle w:val="Kpr"/>
            <w:rFonts w:eastAsiaTheme="minorHAnsi"/>
            <w:noProof/>
            <w:w w:val="105"/>
          </w:rPr>
          <w:t>d)</w:t>
        </w:r>
        <w:r w:rsidR="000A6F37">
          <w:rPr>
            <w:rFonts w:asciiTheme="minorHAnsi" w:hAnsiTheme="minorHAnsi" w:cstheme="minorBidi"/>
            <w:b w:val="0"/>
            <w:bCs w:val="0"/>
            <w:noProof/>
            <w:sz w:val="22"/>
            <w:szCs w:val="22"/>
          </w:rPr>
          <w:tab/>
        </w:r>
        <w:r w:rsidR="000A6F37" w:rsidRPr="000A2A5C">
          <w:rPr>
            <w:rStyle w:val="Kpr"/>
            <w:noProof/>
          </w:rPr>
          <w:t>Hedefleri</w:t>
        </w:r>
        <w:r w:rsidR="000A6F37">
          <w:rPr>
            <w:noProof/>
            <w:webHidden/>
          </w:rPr>
          <w:tab/>
        </w:r>
        <w:r w:rsidR="000A6F37">
          <w:rPr>
            <w:noProof/>
            <w:webHidden/>
          </w:rPr>
          <w:fldChar w:fldCharType="begin"/>
        </w:r>
        <w:r w:rsidR="000A6F37">
          <w:rPr>
            <w:noProof/>
            <w:webHidden/>
          </w:rPr>
          <w:instrText xml:space="preserve"> PAGEREF _Toc31198039 \h </w:instrText>
        </w:r>
        <w:r w:rsidR="000A6F37">
          <w:rPr>
            <w:noProof/>
            <w:webHidden/>
          </w:rPr>
        </w:r>
        <w:r w:rsidR="000A6F37">
          <w:rPr>
            <w:noProof/>
            <w:webHidden/>
          </w:rPr>
          <w:fldChar w:fldCharType="separate"/>
        </w:r>
        <w:r w:rsidR="000A6F37">
          <w:rPr>
            <w:noProof/>
            <w:webHidden/>
          </w:rPr>
          <w:t>11</w:t>
        </w:r>
        <w:r w:rsidR="000A6F37">
          <w:rPr>
            <w:noProof/>
            <w:webHidden/>
          </w:rPr>
          <w:fldChar w:fldCharType="end"/>
        </w:r>
      </w:hyperlink>
    </w:p>
    <w:p w:rsidR="000A6F37" w:rsidRDefault="00316D72" w:rsidP="000A6F37">
      <w:pPr>
        <w:pStyle w:val="T2"/>
        <w:tabs>
          <w:tab w:val="right" w:pos="8222"/>
        </w:tabs>
        <w:ind w:right="848"/>
        <w:rPr>
          <w:b/>
          <w:bCs/>
          <w:iCs/>
        </w:rPr>
      </w:pPr>
      <w:hyperlink w:anchor="_Toc31198040" w:history="1">
        <w:r w:rsidR="000A6F37" w:rsidRPr="000A2A5C">
          <w:rPr>
            <w:rStyle w:val="Kpr"/>
            <w:w w:val="105"/>
          </w:rPr>
          <w:t>4.Egitim-ÖgretimHizmeti Sunan Birimleri</w:t>
        </w:r>
        <w:r w:rsidR="000A6F37">
          <w:rPr>
            <w:webHidden/>
          </w:rPr>
          <w:tab/>
        </w:r>
        <w:r w:rsidR="000A6F37">
          <w:rPr>
            <w:webHidden/>
          </w:rPr>
          <w:fldChar w:fldCharType="begin"/>
        </w:r>
        <w:r w:rsidR="000A6F37">
          <w:rPr>
            <w:webHidden/>
          </w:rPr>
          <w:instrText xml:space="preserve"> PAGEREF _Toc31198040 \h </w:instrText>
        </w:r>
        <w:r w:rsidR="000A6F37">
          <w:rPr>
            <w:webHidden/>
          </w:rPr>
        </w:r>
        <w:r w:rsidR="000A6F37">
          <w:rPr>
            <w:webHidden/>
          </w:rPr>
          <w:fldChar w:fldCharType="separate"/>
        </w:r>
        <w:r w:rsidR="000A6F37">
          <w:rPr>
            <w:webHidden/>
          </w:rPr>
          <w:t>12</w:t>
        </w:r>
        <w:r w:rsidR="000A6F37">
          <w:rPr>
            <w:webHidden/>
          </w:rPr>
          <w:fldChar w:fldCharType="end"/>
        </w:r>
      </w:hyperlink>
    </w:p>
    <w:p w:rsidR="000A6F37" w:rsidRDefault="00316D72" w:rsidP="000A6F37">
      <w:pPr>
        <w:pStyle w:val="T2"/>
        <w:tabs>
          <w:tab w:val="right" w:pos="8222"/>
        </w:tabs>
        <w:ind w:right="848"/>
        <w:rPr>
          <w:b/>
          <w:bCs/>
          <w:iCs/>
        </w:rPr>
      </w:pPr>
      <w:hyperlink w:anchor="_Toc31198041" w:history="1">
        <w:r w:rsidR="000A6F37" w:rsidRPr="000A2A5C">
          <w:rPr>
            <w:rStyle w:val="Kpr"/>
          </w:rPr>
          <w:t>5) Araştırma Faaliyetinin Yürütüldüğü Birimleri</w:t>
        </w:r>
        <w:r w:rsidR="000A6F37">
          <w:rPr>
            <w:webHidden/>
          </w:rPr>
          <w:tab/>
        </w:r>
        <w:r w:rsidR="000A6F37">
          <w:rPr>
            <w:webHidden/>
          </w:rPr>
          <w:fldChar w:fldCharType="begin"/>
        </w:r>
        <w:r w:rsidR="000A6F37">
          <w:rPr>
            <w:webHidden/>
          </w:rPr>
          <w:instrText xml:space="preserve"> PAGEREF _Toc31198041 \h </w:instrText>
        </w:r>
        <w:r w:rsidR="000A6F37">
          <w:rPr>
            <w:webHidden/>
          </w:rPr>
        </w:r>
        <w:r w:rsidR="000A6F37">
          <w:rPr>
            <w:webHidden/>
          </w:rPr>
          <w:fldChar w:fldCharType="separate"/>
        </w:r>
        <w:r w:rsidR="000A6F37">
          <w:rPr>
            <w:webHidden/>
          </w:rPr>
          <w:t>12</w:t>
        </w:r>
        <w:r w:rsidR="000A6F37">
          <w:rPr>
            <w:webHidden/>
          </w:rPr>
          <w:fldChar w:fldCharType="end"/>
        </w:r>
      </w:hyperlink>
    </w:p>
    <w:p w:rsidR="000A6F37" w:rsidRDefault="00316D72" w:rsidP="000A6F37">
      <w:pPr>
        <w:pStyle w:val="T2"/>
        <w:tabs>
          <w:tab w:val="right" w:pos="8222"/>
        </w:tabs>
        <w:ind w:right="848"/>
        <w:rPr>
          <w:b/>
          <w:bCs/>
          <w:iCs/>
        </w:rPr>
      </w:pPr>
      <w:hyperlink w:anchor="_Toc31198042" w:history="1">
        <w:r w:rsidR="000A6F37" w:rsidRPr="000A2A5C">
          <w:rPr>
            <w:rStyle w:val="Kpr"/>
            <w:w w:val="110"/>
          </w:rPr>
          <w:t>6. İyileştirmeye Yönelik Çalışmalar</w:t>
        </w:r>
        <w:r w:rsidR="000A6F37">
          <w:rPr>
            <w:webHidden/>
          </w:rPr>
          <w:tab/>
        </w:r>
        <w:r w:rsidR="000A6F37">
          <w:rPr>
            <w:webHidden/>
          </w:rPr>
          <w:fldChar w:fldCharType="begin"/>
        </w:r>
        <w:r w:rsidR="000A6F37">
          <w:rPr>
            <w:webHidden/>
          </w:rPr>
          <w:instrText xml:space="preserve"> PAGEREF _Toc31198042 \h </w:instrText>
        </w:r>
        <w:r w:rsidR="000A6F37">
          <w:rPr>
            <w:webHidden/>
          </w:rPr>
        </w:r>
        <w:r w:rsidR="000A6F37">
          <w:rPr>
            <w:webHidden/>
          </w:rPr>
          <w:fldChar w:fldCharType="separate"/>
        </w:r>
        <w:r w:rsidR="000A6F37">
          <w:rPr>
            <w:webHidden/>
          </w:rPr>
          <w:t>13</w:t>
        </w:r>
        <w:r w:rsidR="000A6F37">
          <w:rPr>
            <w:webHidden/>
          </w:rPr>
          <w:fldChar w:fldCharType="end"/>
        </w:r>
      </w:hyperlink>
    </w:p>
    <w:p w:rsidR="000A6F37" w:rsidRDefault="00316D72" w:rsidP="000A6F37">
      <w:pPr>
        <w:pStyle w:val="T2"/>
        <w:tabs>
          <w:tab w:val="right" w:pos="8222"/>
        </w:tabs>
        <w:ind w:right="848"/>
        <w:rPr>
          <w:b/>
          <w:bCs/>
          <w:iCs/>
        </w:rPr>
      </w:pPr>
      <w:hyperlink w:anchor="_Toc31198043" w:history="1">
        <w:r w:rsidR="000A6F37" w:rsidRPr="000A2A5C">
          <w:rPr>
            <w:rStyle w:val="Kpr"/>
          </w:rPr>
          <w:t>A. KALİTE GÜVENCESİ SİSTEMİ</w:t>
        </w:r>
        <w:r w:rsidR="000A6F37">
          <w:rPr>
            <w:webHidden/>
          </w:rPr>
          <w:tab/>
        </w:r>
        <w:r w:rsidR="000A6F37">
          <w:rPr>
            <w:webHidden/>
          </w:rPr>
          <w:fldChar w:fldCharType="begin"/>
        </w:r>
        <w:r w:rsidR="000A6F37">
          <w:rPr>
            <w:webHidden/>
          </w:rPr>
          <w:instrText xml:space="preserve"> PAGEREF _Toc31198043 \h </w:instrText>
        </w:r>
        <w:r w:rsidR="000A6F37">
          <w:rPr>
            <w:webHidden/>
          </w:rPr>
        </w:r>
        <w:r w:rsidR="000A6F37">
          <w:rPr>
            <w:webHidden/>
          </w:rPr>
          <w:fldChar w:fldCharType="separate"/>
        </w:r>
        <w:r w:rsidR="000A6F37">
          <w:rPr>
            <w:webHidden/>
          </w:rPr>
          <w:t>14</w:t>
        </w:r>
        <w:r w:rsidR="000A6F37">
          <w:rPr>
            <w:webHidden/>
          </w:rPr>
          <w:fldChar w:fldCharType="end"/>
        </w:r>
      </w:hyperlink>
    </w:p>
    <w:p w:rsidR="000A6F37" w:rsidRDefault="00316D72" w:rsidP="000A6F37">
      <w:pPr>
        <w:pStyle w:val="T3"/>
        <w:tabs>
          <w:tab w:val="right" w:pos="8222"/>
        </w:tabs>
        <w:ind w:right="848"/>
        <w:rPr>
          <w:rFonts w:asciiTheme="minorHAnsi" w:hAnsiTheme="minorHAnsi" w:cstheme="minorBidi"/>
          <w:b w:val="0"/>
          <w:bCs w:val="0"/>
          <w:noProof/>
          <w:sz w:val="22"/>
          <w:szCs w:val="22"/>
        </w:rPr>
      </w:pPr>
      <w:hyperlink w:anchor="_Toc31198044" w:history="1">
        <w:r w:rsidR="000A6F37" w:rsidRPr="000A2A5C">
          <w:rPr>
            <w:rStyle w:val="Kpr"/>
            <w:noProof/>
          </w:rPr>
          <w:t>A.1. Misyon ve Stratejik Amaçlar</w:t>
        </w:r>
        <w:r w:rsidR="000A6F37">
          <w:rPr>
            <w:noProof/>
            <w:webHidden/>
          </w:rPr>
          <w:tab/>
        </w:r>
        <w:r w:rsidR="000A6F37">
          <w:rPr>
            <w:noProof/>
            <w:webHidden/>
          </w:rPr>
          <w:fldChar w:fldCharType="begin"/>
        </w:r>
        <w:r w:rsidR="000A6F37">
          <w:rPr>
            <w:noProof/>
            <w:webHidden/>
          </w:rPr>
          <w:instrText xml:space="preserve"> PAGEREF _Toc31198044 \h </w:instrText>
        </w:r>
        <w:r w:rsidR="000A6F37">
          <w:rPr>
            <w:noProof/>
            <w:webHidden/>
          </w:rPr>
        </w:r>
        <w:r w:rsidR="000A6F37">
          <w:rPr>
            <w:noProof/>
            <w:webHidden/>
          </w:rPr>
          <w:fldChar w:fldCharType="separate"/>
        </w:r>
        <w:r w:rsidR="000A6F37">
          <w:rPr>
            <w:noProof/>
            <w:webHidden/>
          </w:rPr>
          <w:t>14</w:t>
        </w:r>
        <w:r w:rsidR="000A6F37">
          <w:rPr>
            <w:noProof/>
            <w:webHidden/>
          </w:rPr>
          <w:fldChar w:fldCharType="end"/>
        </w:r>
      </w:hyperlink>
    </w:p>
    <w:p w:rsidR="000A6F37" w:rsidRDefault="00316D72" w:rsidP="000A6F37">
      <w:pPr>
        <w:pStyle w:val="T3"/>
        <w:tabs>
          <w:tab w:val="right" w:pos="8222"/>
        </w:tabs>
        <w:ind w:right="848"/>
        <w:rPr>
          <w:rFonts w:asciiTheme="minorHAnsi" w:hAnsiTheme="minorHAnsi" w:cstheme="minorBidi"/>
          <w:b w:val="0"/>
          <w:bCs w:val="0"/>
          <w:noProof/>
          <w:sz w:val="22"/>
          <w:szCs w:val="22"/>
        </w:rPr>
      </w:pPr>
      <w:hyperlink w:anchor="_Toc31198045" w:history="1">
        <w:r w:rsidR="000A6F37" w:rsidRPr="000A2A5C">
          <w:rPr>
            <w:rStyle w:val="Kpr"/>
            <w:noProof/>
          </w:rPr>
          <w:t>A.2. İç Kalite Güvencesi</w:t>
        </w:r>
        <w:r w:rsidR="000A6F37">
          <w:rPr>
            <w:noProof/>
            <w:webHidden/>
          </w:rPr>
          <w:tab/>
        </w:r>
        <w:r w:rsidR="000A6F37">
          <w:rPr>
            <w:noProof/>
            <w:webHidden/>
          </w:rPr>
          <w:fldChar w:fldCharType="begin"/>
        </w:r>
        <w:r w:rsidR="000A6F37">
          <w:rPr>
            <w:noProof/>
            <w:webHidden/>
          </w:rPr>
          <w:instrText xml:space="preserve"> PAGEREF _Toc31198045 \h </w:instrText>
        </w:r>
        <w:r w:rsidR="000A6F37">
          <w:rPr>
            <w:noProof/>
            <w:webHidden/>
          </w:rPr>
        </w:r>
        <w:r w:rsidR="000A6F37">
          <w:rPr>
            <w:noProof/>
            <w:webHidden/>
          </w:rPr>
          <w:fldChar w:fldCharType="separate"/>
        </w:r>
        <w:r w:rsidR="000A6F37">
          <w:rPr>
            <w:noProof/>
            <w:webHidden/>
          </w:rPr>
          <w:t>15</w:t>
        </w:r>
        <w:r w:rsidR="000A6F37">
          <w:rPr>
            <w:noProof/>
            <w:webHidden/>
          </w:rPr>
          <w:fldChar w:fldCharType="end"/>
        </w:r>
      </w:hyperlink>
    </w:p>
    <w:p w:rsidR="000A6F37" w:rsidRDefault="00316D72" w:rsidP="000A6F37">
      <w:pPr>
        <w:pStyle w:val="T4"/>
        <w:tabs>
          <w:tab w:val="right" w:pos="8222"/>
          <w:tab w:val="right" w:pos="9060"/>
        </w:tabs>
        <w:ind w:right="848"/>
        <w:rPr>
          <w:noProof/>
        </w:rPr>
      </w:pPr>
      <w:hyperlink w:anchor="_Toc31198046" w:history="1">
        <w:r w:rsidR="000A6F37" w:rsidRPr="000A2A5C">
          <w:rPr>
            <w:rStyle w:val="Kpr"/>
            <w:rFonts w:ascii="Times New Roman" w:hAnsi="Times New Roman" w:cs="Times New Roman"/>
            <w:b/>
            <w:bCs/>
            <w:noProof/>
          </w:rPr>
          <w:t>A.2.1. Kalite Komisyonu</w:t>
        </w:r>
        <w:r w:rsidR="000A6F37">
          <w:rPr>
            <w:noProof/>
            <w:webHidden/>
          </w:rPr>
          <w:tab/>
        </w:r>
        <w:r w:rsidR="000A6F37">
          <w:rPr>
            <w:noProof/>
            <w:webHidden/>
          </w:rPr>
          <w:fldChar w:fldCharType="begin"/>
        </w:r>
        <w:r w:rsidR="000A6F37">
          <w:rPr>
            <w:noProof/>
            <w:webHidden/>
          </w:rPr>
          <w:instrText xml:space="preserve"> PAGEREF _Toc31198046 \h </w:instrText>
        </w:r>
        <w:r w:rsidR="000A6F37">
          <w:rPr>
            <w:noProof/>
            <w:webHidden/>
          </w:rPr>
        </w:r>
        <w:r w:rsidR="000A6F37">
          <w:rPr>
            <w:noProof/>
            <w:webHidden/>
          </w:rPr>
          <w:fldChar w:fldCharType="separate"/>
        </w:r>
        <w:r w:rsidR="000A6F37">
          <w:rPr>
            <w:noProof/>
            <w:webHidden/>
          </w:rPr>
          <w:t>15</w:t>
        </w:r>
        <w:r w:rsidR="000A6F37">
          <w:rPr>
            <w:noProof/>
            <w:webHidden/>
          </w:rPr>
          <w:fldChar w:fldCharType="end"/>
        </w:r>
      </w:hyperlink>
    </w:p>
    <w:p w:rsidR="000A6F37" w:rsidRDefault="00316D72" w:rsidP="000A6F37">
      <w:pPr>
        <w:pStyle w:val="T3"/>
        <w:tabs>
          <w:tab w:val="right" w:pos="8222"/>
        </w:tabs>
        <w:ind w:right="848"/>
        <w:rPr>
          <w:rFonts w:asciiTheme="minorHAnsi" w:hAnsiTheme="minorHAnsi" w:cstheme="minorBidi"/>
          <w:b w:val="0"/>
          <w:bCs w:val="0"/>
          <w:noProof/>
          <w:sz w:val="22"/>
          <w:szCs w:val="22"/>
        </w:rPr>
      </w:pPr>
      <w:hyperlink w:anchor="_Toc31198047" w:history="1">
        <w:r w:rsidR="000A6F37" w:rsidRPr="000A2A5C">
          <w:rPr>
            <w:rStyle w:val="Kpr"/>
            <w:noProof/>
          </w:rPr>
          <w:t>A.3. Paydaş Katılımı</w:t>
        </w:r>
        <w:r w:rsidR="000A6F37">
          <w:rPr>
            <w:noProof/>
            <w:webHidden/>
          </w:rPr>
          <w:tab/>
        </w:r>
        <w:r w:rsidR="000A6F37">
          <w:rPr>
            <w:noProof/>
            <w:webHidden/>
          </w:rPr>
          <w:fldChar w:fldCharType="begin"/>
        </w:r>
        <w:r w:rsidR="000A6F37">
          <w:rPr>
            <w:noProof/>
            <w:webHidden/>
          </w:rPr>
          <w:instrText xml:space="preserve"> PAGEREF _Toc31198047 \h </w:instrText>
        </w:r>
        <w:r w:rsidR="000A6F37">
          <w:rPr>
            <w:noProof/>
            <w:webHidden/>
          </w:rPr>
        </w:r>
        <w:r w:rsidR="000A6F37">
          <w:rPr>
            <w:noProof/>
            <w:webHidden/>
          </w:rPr>
          <w:fldChar w:fldCharType="separate"/>
        </w:r>
        <w:r w:rsidR="000A6F37">
          <w:rPr>
            <w:noProof/>
            <w:webHidden/>
          </w:rPr>
          <w:t>15</w:t>
        </w:r>
        <w:r w:rsidR="000A6F37">
          <w:rPr>
            <w:noProof/>
            <w:webHidden/>
          </w:rPr>
          <w:fldChar w:fldCharType="end"/>
        </w:r>
      </w:hyperlink>
    </w:p>
    <w:p w:rsidR="000A6F37" w:rsidRDefault="00316D72" w:rsidP="000A6F37">
      <w:pPr>
        <w:pStyle w:val="T3"/>
        <w:tabs>
          <w:tab w:val="right" w:pos="8222"/>
        </w:tabs>
        <w:ind w:right="848"/>
        <w:rPr>
          <w:rFonts w:asciiTheme="minorHAnsi" w:hAnsiTheme="minorHAnsi" w:cstheme="minorBidi"/>
          <w:b w:val="0"/>
          <w:bCs w:val="0"/>
          <w:noProof/>
          <w:sz w:val="22"/>
          <w:szCs w:val="22"/>
        </w:rPr>
      </w:pPr>
      <w:hyperlink w:anchor="_Toc31198048" w:history="1">
        <w:r w:rsidR="000A6F37" w:rsidRPr="000A2A5C">
          <w:rPr>
            <w:rStyle w:val="Kpr"/>
            <w:noProof/>
          </w:rPr>
          <w:t>A.4. Uluslararasılaşma</w:t>
        </w:r>
        <w:r w:rsidR="000A6F37">
          <w:rPr>
            <w:noProof/>
            <w:webHidden/>
          </w:rPr>
          <w:tab/>
        </w:r>
        <w:r w:rsidR="000A6F37">
          <w:rPr>
            <w:noProof/>
            <w:webHidden/>
          </w:rPr>
          <w:fldChar w:fldCharType="begin"/>
        </w:r>
        <w:r w:rsidR="000A6F37">
          <w:rPr>
            <w:noProof/>
            <w:webHidden/>
          </w:rPr>
          <w:instrText xml:space="preserve"> PAGEREF _Toc31198048 \h </w:instrText>
        </w:r>
        <w:r w:rsidR="000A6F37">
          <w:rPr>
            <w:noProof/>
            <w:webHidden/>
          </w:rPr>
        </w:r>
        <w:r w:rsidR="000A6F37">
          <w:rPr>
            <w:noProof/>
            <w:webHidden/>
          </w:rPr>
          <w:fldChar w:fldCharType="separate"/>
        </w:r>
        <w:r w:rsidR="000A6F37">
          <w:rPr>
            <w:noProof/>
            <w:webHidden/>
          </w:rPr>
          <w:t>15</w:t>
        </w:r>
        <w:r w:rsidR="000A6F37">
          <w:rPr>
            <w:noProof/>
            <w:webHidden/>
          </w:rPr>
          <w:fldChar w:fldCharType="end"/>
        </w:r>
      </w:hyperlink>
    </w:p>
    <w:p w:rsidR="000A6F37" w:rsidRDefault="00316D72" w:rsidP="000A6F37">
      <w:pPr>
        <w:pStyle w:val="T2"/>
        <w:tabs>
          <w:tab w:val="right" w:pos="8222"/>
        </w:tabs>
        <w:ind w:right="848"/>
        <w:rPr>
          <w:b/>
          <w:bCs/>
          <w:iCs/>
        </w:rPr>
      </w:pPr>
      <w:hyperlink w:anchor="_Toc31198049" w:history="1">
        <w:r w:rsidR="000A6F37" w:rsidRPr="000A2A5C">
          <w:rPr>
            <w:rStyle w:val="Kpr"/>
          </w:rPr>
          <w:t>B. EĞİTİM VE ÖĞRETİM</w:t>
        </w:r>
        <w:r w:rsidR="000A6F37">
          <w:rPr>
            <w:webHidden/>
          </w:rPr>
          <w:tab/>
        </w:r>
        <w:r w:rsidR="000A6F37">
          <w:rPr>
            <w:webHidden/>
          </w:rPr>
          <w:fldChar w:fldCharType="begin"/>
        </w:r>
        <w:r w:rsidR="000A6F37">
          <w:rPr>
            <w:webHidden/>
          </w:rPr>
          <w:instrText xml:space="preserve"> PAGEREF _Toc31198049 \h </w:instrText>
        </w:r>
        <w:r w:rsidR="000A6F37">
          <w:rPr>
            <w:webHidden/>
          </w:rPr>
        </w:r>
        <w:r w:rsidR="000A6F37">
          <w:rPr>
            <w:webHidden/>
          </w:rPr>
          <w:fldChar w:fldCharType="separate"/>
        </w:r>
        <w:r w:rsidR="000A6F37">
          <w:rPr>
            <w:webHidden/>
          </w:rPr>
          <w:t>16</w:t>
        </w:r>
        <w:r w:rsidR="000A6F37">
          <w:rPr>
            <w:webHidden/>
          </w:rPr>
          <w:fldChar w:fldCharType="end"/>
        </w:r>
      </w:hyperlink>
    </w:p>
    <w:p w:rsidR="000A6F37" w:rsidRDefault="00316D72" w:rsidP="000A6F37">
      <w:pPr>
        <w:pStyle w:val="T3"/>
        <w:tabs>
          <w:tab w:val="right" w:pos="8222"/>
        </w:tabs>
        <w:ind w:right="848"/>
        <w:rPr>
          <w:rFonts w:asciiTheme="minorHAnsi" w:hAnsiTheme="minorHAnsi" w:cstheme="minorBidi"/>
          <w:b w:val="0"/>
          <w:bCs w:val="0"/>
          <w:noProof/>
          <w:sz w:val="22"/>
          <w:szCs w:val="22"/>
        </w:rPr>
      </w:pPr>
      <w:hyperlink w:anchor="_Toc31198050" w:history="1">
        <w:r w:rsidR="000A6F37" w:rsidRPr="000A2A5C">
          <w:rPr>
            <w:rStyle w:val="Kpr"/>
            <w:noProof/>
          </w:rPr>
          <w:t>B.1.Programların Tasarımı ve Onayı</w:t>
        </w:r>
        <w:r w:rsidR="000A6F37">
          <w:rPr>
            <w:noProof/>
            <w:webHidden/>
          </w:rPr>
          <w:tab/>
        </w:r>
        <w:r w:rsidR="000A6F37">
          <w:rPr>
            <w:noProof/>
            <w:webHidden/>
          </w:rPr>
          <w:fldChar w:fldCharType="begin"/>
        </w:r>
        <w:r w:rsidR="000A6F37">
          <w:rPr>
            <w:noProof/>
            <w:webHidden/>
          </w:rPr>
          <w:instrText xml:space="preserve"> PAGEREF _Toc31198050 \h </w:instrText>
        </w:r>
        <w:r w:rsidR="000A6F37">
          <w:rPr>
            <w:noProof/>
            <w:webHidden/>
          </w:rPr>
        </w:r>
        <w:r w:rsidR="000A6F37">
          <w:rPr>
            <w:noProof/>
            <w:webHidden/>
          </w:rPr>
          <w:fldChar w:fldCharType="separate"/>
        </w:r>
        <w:r w:rsidR="000A6F37">
          <w:rPr>
            <w:noProof/>
            <w:webHidden/>
          </w:rPr>
          <w:t>16</w:t>
        </w:r>
        <w:r w:rsidR="000A6F37">
          <w:rPr>
            <w:noProof/>
            <w:webHidden/>
          </w:rPr>
          <w:fldChar w:fldCharType="end"/>
        </w:r>
      </w:hyperlink>
    </w:p>
    <w:p w:rsidR="000A6F37" w:rsidRDefault="00316D72" w:rsidP="000A6F37">
      <w:pPr>
        <w:pStyle w:val="T3"/>
        <w:tabs>
          <w:tab w:val="right" w:pos="8222"/>
        </w:tabs>
        <w:ind w:right="848"/>
        <w:rPr>
          <w:rFonts w:asciiTheme="minorHAnsi" w:hAnsiTheme="minorHAnsi" w:cstheme="minorBidi"/>
          <w:b w:val="0"/>
          <w:bCs w:val="0"/>
          <w:noProof/>
          <w:sz w:val="22"/>
          <w:szCs w:val="22"/>
        </w:rPr>
      </w:pPr>
      <w:hyperlink w:anchor="_Toc31198051" w:history="1">
        <w:r w:rsidR="000A6F37" w:rsidRPr="000A2A5C">
          <w:rPr>
            <w:rStyle w:val="Kpr"/>
            <w:noProof/>
          </w:rPr>
          <w:t>B.2.Öğrenci Merkezli Öğrenme, Öğretme ve Değerlendirme</w:t>
        </w:r>
        <w:r w:rsidR="000A6F37">
          <w:rPr>
            <w:noProof/>
            <w:webHidden/>
          </w:rPr>
          <w:tab/>
        </w:r>
        <w:r w:rsidR="000A6F37">
          <w:rPr>
            <w:noProof/>
            <w:webHidden/>
          </w:rPr>
          <w:fldChar w:fldCharType="begin"/>
        </w:r>
        <w:r w:rsidR="000A6F37">
          <w:rPr>
            <w:noProof/>
            <w:webHidden/>
          </w:rPr>
          <w:instrText xml:space="preserve"> PAGEREF _Toc31198051 \h </w:instrText>
        </w:r>
        <w:r w:rsidR="000A6F37">
          <w:rPr>
            <w:noProof/>
            <w:webHidden/>
          </w:rPr>
        </w:r>
        <w:r w:rsidR="000A6F37">
          <w:rPr>
            <w:noProof/>
            <w:webHidden/>
          </w:rPr>
          <w:fldChar w:fldCharType="separate"/>
        </w:r>
        <w:r w:rsidR="000A6F37">
          <w:rPr>
            <w:noProof/>
            <w:webHidden/>
          </w:rPr>
          <w:t>18</w:t>
        </w:r>
        <w:r w:rsidR="000A6F37">
          <w:rPr>
            <w:noProof/>
            <w:webHidden/>
          </w:rPr>
          <w:fldChar w:fldCharType="end"/>
        </w:r>
      </w:hyperlink>
    </w:p>
    <w:p w:rsidR="000A6F37" w:rsidRDefault="00316D72" w:rsidP="000A6F37">
      <w:pPr>
        <w:pStyle w:val="T4"/>
        <w:tabs>
          <w:tab w:val="right" w:pos="8222"/>
          <w:tab w:val="right" w:pos="9060"/>
        </w:tabs>
        <w:ind w:right="848"/>
        <w:rPr>
          <w:noProof/>
        </w:rPr>
      </w:pPr>
      <w:hyperlink w:anchor="_Toc31198052" w:history="1">
        <w:r w:rsidR="000A6F37" w:rsidRPr="000A2A5C">
          <w:rPr>
            <w:rStyle w:val="Kpr"/>
            <w:rFonts w:ascii="Times New Roman" w:hAnsi="Times New Roman" w:cs="Times New Roman"/>
            <w:b/>
            <w:noProof/>
          </w:rPr>
          <w:t>a) Yüksek Lisans Programı</w:t>
        </w:r>
        <w:r w:rsidR="000A6F37">
          <w:rPr>
            <w:noProof/>
            <w:webHidden/>
          </w:rPr>
          <w:tab/>
        </w:r>
        <w:r w:rsidR="000A6F37">
          <w:rPr>
            <w:noProof/>
            <w:webHidden/>
          </w:rPr>
          <w:fldChar w:fldCharType="begin"/>
        </w:r>
        <w:r w:rsidR="000A6F37">
          <w:rPr>
            <w:noProof/>
            <w:webHidden/>
          </w:rPr>
          <w:instrText xml:space="preserve"> PAGEREF _Toc31198052 \h </w:instrText>
        </w:r>
        <w:r w:rsidR="000A6F37">
          <w:rPr>
            <w:noProof/>
            <w:webHidden/>
          </w:rPr>
        </w:r>
        <w:r w:rsidR="000A6F37">
          <w:rPr>
            <w:noProof/>
            <w:webHidden/>
          </w:rPr>
          <w:fldChar w:fldCharType="separate"/>
        </w:r>
        <w:r w:rsidR="000A6F37">
          <w:rPr>
            <w:noProof/>
            <w:webHidden/>
          </w:rPr>
          <w:t>19</w:t>
        </w:r>
        <w:r w:rsidR="000A6F37">
          <w:rPr>
            <w:noProof/>
            <w:webHidden/>
          </w:rPr>
          <w:fldChar w:fldCharType="end"/>
        </w:r>
      </w:hyperlink>
    </w:p>
    <w:p w:rsidR="000A6F37" w:rsidRDefault="00316D72" w:rsidP="000A6F37">
      <w:pPr>
        <w:pStyle w:val="T4"/>
        <w:tabs>
          <w:tab w:val="right" w:pos="8222"/>
          <w:tab w:val="right" w:pos="9060"/>
        </w:tabs>
        <w:ind w:right="848"/>
        <w:rPr>
          <w:noProof/>
        </w:rPr>
      </w:pPr>
      <w:hyperlink w:anchor="_Toc31198053" w:history="1">
        <w:r w:rsidR="000A6F37" w:rsidRPr="000A2A5C">
          <w:rPr>
            <w:rStyle w:val="Kpr"/>
            <w:rFonts w:ascii="Times New Roman" w:hAnsi="Times New Roman" w:cs="Times New Roman"/>
            <w:b/>
            <w:noProof/>
          </w:rPr>
          <w:t>b) Doktora Programı</w:t>
        </w:r>
        <w:r w:rsidR="000A6F37">
          <w:rPr>
            <w:noProof/>
            <w:webHidden/>
          </w:rPr>
          <w:tab/>
        </w:r>
        <w:r w:rsidR="000A6F37">
          <w:rPr>
            <w:noProof/>
            <w:webHidden/>
          </w:rPr>
          <w:fldChar w:fldCharType="begin"/>
        </w:r>
        <w:r w:rsidR="000A6F37">
          <w:rPr>
            <w:noProof/>
            <w:webHidden/>
          </w:rPr>
          <w:instrText xml:space="preserve"> PAGEREF _Toc31198053 \h </w:instrText>
        </w:r>
        <w:r w:rsidR="000A6F37">
          <w:rPr>
            <w:noProof/>
            <w:webHidden/>
          </w:rPr>
        </w:r>
        <w:r w:rsidR="000A6F37">
          <w:rPr>
            <w:noProof/>
            <w:webHidden/>
          </w:rPr>
          <w:fldChar w:fldCharType="separate"/>
        </w:r>
        <w:r w:rsidR="000A6F37">
          <w:rPr>
            <w:noProof/>
            <w:webHidden/>
          </w:rPr>
          <w:t>21</w:t>
        </w:r>
        <w:r w:rsidR="000A6F37">
          <w:rPr>
            <w:noProof/>
            <w:webHidden/>
          </w:rPr>
          <w:fldChar w:fldCharType="end"/>
        </w:r>
      </w:hyperlink>
    </w:p>
    <w:p w:rsidR="000A6F37" w:rsidRDefault="00316D72" w:rsidP="000A6F37">
      <w:pPr>
        <w:pStyle w:val="T3"/>
        <w:tabs>
          <w:tab w:val="right" w:pos="8222"/>
        </w:tabs>
        <w:ind w:right="848"/>
        <w:rPr>
          <w:rFonts w:asciiTheme="minorHAnsi" w:hAnsiTheme="minorHAnsi" w:cstheme="minorBidi"/>
          <w:b w:val="0"/>
          <w:bCs w:val="0"/>
          <w:noProof/>
          <w:sz w:val="22"/>
          <w:szCs w:val="22"/>
        </w:rPr>
      </w:pPr>
      <w:hyperlink w:anchor="_Toc31198054" w:history="1">
        <w:r w:rsidR="000A6F37" w:rsidRPr="000A2A5C">
          <w:rPr>
            <w:rStyle w:val="Kpr"/>
            <w:noProof/>
          </w:rPr>
          <w:t>B.3.Öğrencinin Kabulü ve Gelişimi, Tanınma ve Sertifikalandırma</w:t>
        </w:r>
        <w:r w:rsidR="000A6F37">
          <w:rPr>
            <w:noProof/>
            <w:webHidden/>
          </w:rPr>
          <w:tab/>
        </w:r>
        <w:r w:rsidR="000A6F37">
          <w:rPr>
            <w:noProof/>
            <w:webHidden/>
          </w:rPr>
          <w:fldChar w:fldCharType="begin"/>
        </w:r>
        <w:r w:rsidR="000A6F37">
          <w:rPr>
            <w:noProof/>
            <w:webHidden/>
          </w:rPr>
          <w:instrText xml:space="preserve"> PAGEREF _Toc31198054 \h </w:instrText>
        </w:r>
        <w:r w:rsidR="000A6F37">
          <w:rPr>
            <w:noProof/>
            <w:webHidden/>
          </w:rPr>
        </w:r>
        <w:r w:rsidR="000A6F37">
          <w:rPr>
            <w:noProof/>
            <w:webHidden/>
          </w:rPr>
          <w:fldChar w:fldCharType="separate"/>
        </w:r>
        <w:r w:rsidR="000A6F37">
          <w:rPr>
            <w:noProof/>
            <w:webHidden/>
          </w:rPr>
          <w:t>25</w:t>
        </w:r>
        <w:r w:rsidR="000A6F37">
          <w:rPr>
            <w:noProof/>
            <w:webHidden/>
          </w:rPr>
          <w:fldChar w:fldCharType="end"/>
        </w:r>
      </w:hyperlink>
    </w:p>
    <w:p w:rsidR="000A6F37" w:rsidRDefault="00316D72" w:rsidP="000A6F37">
      <w:pPr>
        <w:pStyle w:val="T3"/>
        <w:tabs>
          <w:tab w:val="right" w:pos="8222"/>
        </w:tabs>
        <w:ind w:right="848"/>
        <w:rPr>
          <w:rFonts w:asciiTheme="minorHAnsi" w:hAnsiTheme="minorHAnsi" w:cstheme="minorBidi"/>
          <w:b w:val="0"/>
          <w:bCs w:val="0"/>
          <w:noProof/>
          <w:sz w:val="22"/>
          <w:szCs w:val="22"/>
        </w:rPr>
      </w:pPr>
      <w:hyperlink w:anchor="_Toc31198055" w:history="1">
        <w:r w:rsidR="000A6F37" w:rsidRPr="000A2A5C">
          <w:rPr>
            <w:rStyle w:val="Kpr"/>
            <w:noProof/>
          </w:rPr>
          <w:t>B.4.Eğitim Öğretim Kadrosu</w:t>
        </w:r>
        <w:r w:rsidR="000A6F37">
          <w:rPr>
            <w:noProof/>
            <w:webHidden/>
          </w:rPr>
          <w:tab/>
        </w:r>
        <w:r w:rsidR="000A6F37">
          <w:rPr>
            <w:noProof/>
            <w:webHidden/>
          </w:rPr>
          <w:fldChar w:fldCharType="begin"/>
        </w:r>
        <w:r w:rsidR="000A6F37">
          <w:rPr>
            <w:noProof/>
            <w:webHidden/>
          </w:rPr>
          <w:instrText xml:space="preserve"> PAGEREF _Toc31198055 \h </w:instrText>
        </w:r>
        <w:r w:rsidR="000A6F37">
          <w:rPr>
            <w:noProof/>
            <w:webHidden/>
          </w:rPr>
        </w:r>
        <w:r w:rsidR="000A6F37">
          <w:rPr>
            <w:noProof/>
            <w:webHidden/>
          </w:rPr>
          <w:fldChar w:fldCharType="separate"/>
        </w:r>
        <w:r w:rsidR="000A6F37">
          <w:rPr>
            <w:noProof/>
            <w:webHidden/>
          </w:rPr>
          <w:t>26</w:t>
        </w:r>
        <w:r w:rsidR="000A6F37">
          <w:rPr>
            <w:noProof/>
            <w:webHidden/>
          </w:rPr>
          <w:fldChar w:fldCharType="end"/>
        </w:r>
      </w:hyperlink>
    </w:p>
    <w:p w:rsidR="000A6F37" w:rsidRDefault="00316D72" w:rsidP="000A6F37">
      <w:pPr>
        <w:pStyle w:val="T3"/>
        <w:tabs>
          <w:tab w:val="right" w:pos="8222"/>
        </w:tabs>
        <w:ind w:right="848"/>
        <w:rPr>
          <w:rFonts w:asciiTheme="minorHAnsi" w:hAnsiTheme="minorHAnsi" w:cstheme="minorBidi"/>
          <w:b w:val="0"/>
          <w:bCs w:val="0"/>
          <w:noProof/>
          <w:sz w:val="22"/>
          <w:szCs w:val="22"/>
        </w:rPr>
      </w:pPr>
      <w:hyperlink w:anchor="_Toc31198056" w:history="1">
        <w:r w:rsidR="000A6F37" w:rsidRPr="000A2A5C">
          <w:rPr>
            <w:rStyle w:val="Kpr"/>
            <w:noProof/>
          </w:rPr>
          <w:t>B.5.Öğrenme Kaynakları, Erişilebilirlik ve Destekler</w:t>
        </w:r>
        <w:r w:rsidR="000A6F37">
          <w:rPr>
            <w:noProof/>
            <w:webHidden/>
          </w:rPr>
          <w:tab/>
        </w:r>
        <w:r w:rsidR="000A6F37">
          <w:rPr>
            <w:noProof/>
            <w:webHidden/>
          </w:rPr>
          <w:fldChar w:fldCharType="begin"/>
        </w:r>
        <w:r w:rsidR="000A6F37">
          <w:rPr>
            <w:noProof/>
            <w:webHidden/>
          </w:rPr>
          <w:instrText xml:space="preserve"> PAGEREF _Toc31198056 \h </w:instrText>
        </w:r>
        <w:r w:rsidR="000A6F37">
          <w:rPr>
            <w:noProof/>
            <w:webHidden/>
          </w:rPr>
        </w:r>
        <w:r w:rsidR="000A6F37">
          <w:rPr>
            <w:noProof/>
            <w:webHidden/>
          </w:rPr>
          <w:fldChar w:fldCharType="separate"/>
        </w:r>
        <w:r w:rsidR="000A6F37">
          <w:rPr>
            <w:noProof/>
            <w:webHidden/>
          </w:rPr>
          <w:t>27</w:t>
        </w:r>
        <w:r w:rsidR="000A6F37">
          <w:rPr>
            <w:noProof/>
            <w:webHidden/>
          </w:rPr>
          <w:fldChar w:fldCharType="end"/>
        </w:r>
      </w:hyperlink>
    </w:p>
    <w:p w:rsidR="000A6F37" w:rsidRDefault="00316D72" w:rsidP="000A6F37">
      <w:pPr>
        <w:pStyle w:val="T3"/>
        <w:tabs>
          <w:tab w:val="right" w:pos="8222"/>
        </w:tabs>
        <w:ind w:right="848"/>
        <w:rPr>
          <w:rFonts w:asciiTheme="minorHAnsi" w:hAnsiTheme="minorHAnsi" w:cstheme="minorBidi"/>
          <w:b w:val="0"/>
          <w:bCs w:val="0"/>
          <w:noProof/>
          <w:sz w:val="22"/>
          <w:szCs w:val="22"/>
        </w:rPr>
      </w:pPr>
      <w:hyperlink w:anchor="_Toc31198057" w:history="1">
        <w:r w:rsidR="000A6F37" w:rsidRPr="000A2A5C">
          <w:rPr>
            <w:rStyle w:val="Kpr"/>
            <w:noProof/>
          </w:rPr>
          <w:t>B.6.Programların Sürekli İzlenmesi ve Güncellenmesi</w:t>
        </w:r>
        <w:r w:rsidR="000A6F37">
          <w:rPr>
            <w:noProof/>
            <w:webHidden/>
          </w:rPr>
          <w:tab/>
        </w:r>
        <w:r w:rsidR="000A6F37">
          <w:rPr>
            <w:noProof/>
            <w:webHidden/>
          </w:rPr>
          <w:fldChar w:fldCharType="begin"/>
        </w:r>
        <w:r w:rsidR="000A6F37">
          <w:rPr>
            <w:noProof/>
            <w:webHidden/>
          </w:rPr>
          <w:instrText xml:space="preserve"> PAGEREF _Toc31198057 \h </w:instrText>
        </w:r>
        <w:r w:rsidR="000A6F37">
          <w:rPr>
            <w:noProof/>
            <w:webHidden/>
          </w:rPr>
        </w:r>
        <w:r w:rsidR="000A6F37">
          <w:rPr>
            <w:noProof/>
            <w:webHidden/>
          </w:rPr>
          <w:fldChar w:fldCharType="separate"/>
        </w:r>
        <w:r w:rsidR="000A6F37">
          <w:rPr>
            <w:noProof/>
            <w:webHidden/>
          </w:rPr>
          <w:t>28</w:t>
        </w:r>
        <w:r w:rsidR="000A6F37">
          <w:rPr>
            <w:noProof/>
            <w:webHidden/>
          </w:rPr>
          <w:fldChar w:fldCharType="end"/>
        </w:r>
      </w:hyperlink>
    </w:p>
    <w:p w:rsidR="000A6F37" w:rsidRDefault="00316D72" w:rsidP="000A6F37">
      <w:pPr>
        <w:pStyle w:val="T2"/>
        <w:tabs>
          <w:tab w:val="right" w:pos="8222"/>
        </w:tabs>
        <w:ind w:right="848"/>
        <w:rPr>
          <w:b/>
          <w:bCs/>
          <w:iCs/>
        </w:rPr>
      </w:pPr>
      <w:hyperlink w:anchor="_Toc31198058" w:history="1">
        <w:r w:rsidR="000A6F37" w:rsidRPr="000A2A5C">
          <w:rPr>
            <w:rStyle w:val="Kpr"/>
          </w:rPr>
          <w:t>C. ARAŞTIRMA VE GELİŞTİRME</w:t>
        </w:r>
        <w:r w:rsidR="000A6F37">
          <w:rPr>
            <w:webHidden/>
          </w:rPr>
          <w:tab/>
        </w:r>
        <w:r w:rsidR="000A6F37">
          <w:rPr>
            <w:webHidden/>
          </w:rPr>
          <w:fldChar w:fldCharType="begin"/>
        </w:r>
        <w:r w:rsidR="000A6F37">
          <w:rPr>
            <w:webHidden/>
          </w:rPr>
          <w:instrText xml:space="preserve"> PAGEREF _Toc31198058 \h </w:instrText>
        </w:r>
        <w:r w:rsidR="000A6F37">
          <w:rPr>
            <w:webHidden/>
          </w:rPr>
        </w:r>
        <w:r w:rsidR="000A6F37">
          <w:rPr>
            <w:webHidden/>
          </w:rPr>
          <w:fldChar w:fldCharType="separate"/>
        </w:r>
        <w:r w:rsidR="000A6F37">
          <w:rPr>
            <w:webHidden/>
          </w:rPr>
          <w:t>29</w:t>
        </w:r>
        <w:r w:rsidR="000A6F37">
          <w:rPr>
            <w:webHidden/>
          </w:rPr>
          <w:fldChar w:fldCharType="end"/>
        </w:r>
      </w:hyperlink>
    </w:p>
    <w:p w:rsidR="000A6F37" w:rsidRDefault="00316D72" w:rsidP="000A6F37">
      <w:pPr>
        <w:pStyle w:val="T3"/>
        <w:tabs>
          <w:tab w:val="right" w:pos="8222"/>
        </w:tabs>
        <w:ind w:right="848"/>
        <w:rPr>
          <w:rFonts w:asciiTheme="minorHAnsi" w:hAnsiTheme="minorHAnsi" w:cstheme="minorBidi"/>
          <w:b w:val="0"/>
          <w:bCs w:val="0"/>
          <w:noProof/>
          <w:sz w:val="22"/>
          <w:szCs w:val="22"/>
        </w:rPr>
      </w:pPr>
      <w:hyperlink w:anchor="_Toc31198059" w:history="1">
        <w:r w:rsidR="000A6F37" w:rsidRPr="000A2A5C">
          <w:rPr>
            <w:rStyle w:val="Kpr"/>
            <w:noProof/>
          </w:rPr>
          <w:t>C.1. Araştırma Stratejisi ve Hedefleri</w:t>
        </w:r>
        <w:r w:rsidR="000A6F37">
          <w:rPr>
            <w:noProof/>
            <w:webHidden/>
          </w:rPr>
          <w:tab/>
        </w:r>
        <w:r w:rsidR="000A6F37">
          <w:rPr>
            <w:noProof/>
            <w:webHidden/>
          </w:rPr>
          <w:fldChar w:fldCharType="begin"/>
        </w:r>
        <w:r w:rsidR="000A6F37">
          <w:rPr>
            <w:noProof/>
            <w:webHidden/>
          </w:rPr>
          <w:instrText xml:space="preserve"> PAGEREF _Toc31198059 \h </w:instrText>
        </w:r>
        <w:r w:rsidR="000A6F37">
          <w:rPr>
            <w:noProof/>
            <w:webHidden/>
          </w:rPr>
        </w:r>
        <w:r w:rsidR="000A6F37">
          <w:rPr>
            <w:noProof/>
            <w:webHidden/>
          </w:rPr>
          <w:fldChar w:fldCharType="separate"/>
        </w:r>
        <w:r w:rsidR="000A6F37">
          <w:rPr>
            <w:noProof/>
            <w:webHidden/>
          </w:rPr>
          <w:t>29</w:t>
        </w:r>
        <w:r w:rsidR="000A6F37">
          <w:rPr>
            <w:noProof/>
            <w:webHidden/>
          </w:rPr>
          <w:fldChar w:fldCharType="end"/>
        </w:r>
      </w:hyperlink>
    </w:p>
    <w:p w:rsidR="000A6F37" w:rsidRDefault="00316D72" w:rsidP="000A6F37">
      <w:pPr>
        <w:pStyle w:val="T3"/>
        <w:tabs>
          <w:tab w:val="right" w:pos="8222"/>
        </w:tabs>
        <w:ind w:right="848"/>
        <w:rPr>
          <w:rFonts w:asciiTheme="minorHAnsi" w:hAnsiTheme="minorHAnsi" w:cstheme="minorBidi"/>
          <w:b w:val="0"/>
          <w:bCs w:val="0"/>
          <w:noProof/>
          <w:sz w:val="22"/>
          <w:szCs w:val="22"/>
        </w:rPr>
      </w:pPr>
      <w:hyperlink w:anchor="_Toc31198060" w:history="1">
        <w:r w:rsidR="000A6F37" w:rsidRPr="000A2A5C">
          <w:rPr>
            <w:rStyle w:val="Kpr"/>
            <w:noProof/>
          </w:rPr>
          <w:t>C.2.Araştırma Kaynakları</w:t>
        </w:r>
        <w:r w:rsidR="000A6F37">
          <w:rPr>
            <w:noProof/>
            <w:webHidden/>
          </w:rPr>
          <w:tab/>
        </w:r>
        <w:r w:rsidR="000A6F37">
          <w:rPr>
            <w:noProof/>
            <w:webHidden/>
          </w:rPr>
          <w:fldChar w:fldCharType="begin"/>
        </w:r>
        <w:r w:rsidR="000A6F37">
          <w:rPr>
            <w:noProof/>
            <w:webHidden/>
          </w:rPr>
          <w:instrText xml:space="preserve"> PAGEREF _Toc31198060 \h </w:instrText>
        </w:r>
        <w:r w:rsidR="000A6F37">
          <w:rPr>
            <w:noProof/>
            <w:webHidden/>
          </w:rPr>
        </w:r>
        <w:r w:rsidR="000A6F37">
          <w:rPr>
            <w:noProof/>
            <w:webHidden/>
          </w:rPr>
          <w:fldChar w:fldCharType="separate"/>
        </w:r>
        <w:r w:rsidR="000A6F37">
          <w:rPr>
            <w:noProof/>
            <w:webHidden/>
          </w:rPr>
          <w:t>30</w:t>
        </w:r>
        <w:r w:rsidR="000A6F37">
          <w:rPr>
            <w:noProof/>
            <w:webHidden/>
          </w:rPr>
          <w:fldChar w:fldCharType="end"/>
        </w:r>
      </w:hyperlink>
    </w:p>
    <w:p w:rsidR="000A6F37" w:rsidRDefault="00316D72" w:rsidP="000A6F37">
      <w:pPr>
        <w:pStyle w:val="T3"/>
        <w:tabs>
          <w:tab w:val="right" w:pos="8222"/>
        </w:tabs>
        <w:ind w:right="848"/>
        <w:rPr>
          <w:rFonts w:asciiTheme="minorHAnsi" w:hAnsiTheme="minorHAnsi" w:cstheme="minorBidi"/>
          <w:b w:val="0"/>
          <w:bCs w:val="0"/>
          <w:noProof/>
          <w:sz w:val="22"/>
          <w:szCs w:val="22"/>
        </w:rPr>
      </w:pPr>
      <w:hyperlink w:anchor="_Toc31198061" w:history="1">
        <w:r w:rsidR="000A6F37" w:rsidRPr="000A2A5C">
          <w:rPr>
            <w:rStyle w:val="Kpr"/>
            <w:noProof/>
          </w:rPr>
          <w:t>C.3.Araştırma Kadrosu</w:t>
        </w:r>
        <w:r w:rsidR="000A6F37">
          <w:rPr>
            <w:noProof/>
            <w:webHidden/>
          </w:rPr>
          <w:tab/>
        </w:r>
        <w:r w:rsidR="000A6F37">
          <w:rPr>
            <w:noProof/>
            <w:webHidden/>
          </w:rPr>
          <w:fldChar w:fldCharType="begin"/>
        </w:r>
        <w:r w:rsidR="000A6F37">
          <w:rPr>
            <w:noProof/>
            <w:webHidden/>
          </w:rPr>
          <w:instrText xml:space="preserve"> PAGEREF _Toc31198061 \h </w:instrText>
        </w:r>
        <w:r w:rsidR="000A6F37">
          <w:rPr>
            <w:noProof/>
            <w:webHidden/>
          </w:rPr>
        </w:r>
        <w:r w:rsidR="000A6F37">
          <w:rPr>
            <w:noProof/>
            <w:webHidden/>
          </w:rPr>
          <w:fldChar w:fldCharType="separate"/>
        </w:r>
        <w:r w:rsidR="000A6F37">
          <w:rPr>
            <w:noProof/>
            <w:webHidden/>
          </w:rPr>
          <w:t>30</w:t>
        </w:r>
        <w:r w:rsidR="000A6F37">
          <w:rPr>
            <w:noProof/>
            <w:webHidden/>
          </w:rPr>
          <w:fldChar w:fldCharType="end"/>
        </w:r>
      </w:hyperlink>
    </w:p>
    <w:p w:rsidR="000A6F37" w:rsidRDefault="00316D72" w:rsidP="000A6F37">
      <w:pPr>
        <w:pStyle w:val="T3"/>
        <w:tabs>
          <w:tab w:val="right" w:pos="8222"/>
        </w:tabs>
        <w:ind w:right="848"/>
        <w:rPr>
          <w:rFonts w:asciiTheme="minorHAnsi" w:hAnsiTheme="minorHAnsi" w:cstheme="minorBidi"/>
          <w:b w:val="0"/>
          <w:bCs w:val="0"/>
          <w:noProof/>
          <w:sz w:val="22"/>
          <w:szCs w:val="22"/>
        </w:rPr>
      </w:pPr>
      <w:hyperlink w:anchor="_Toc31198062" w:history="1">
        <w:r w:rsidR="000A6F37" w:rsidRPr="000A2A5C">
          <w:rPr>
            <w:rStyle w:val="Kpr"/>
            <w:noProof/>
          </w:rPr>
          <w:t>C.4.Araştırma Performansının İzlenmesi ve İyileştirilmesi</w:t>
        </w:r>
        <w:r w:rsidR="000A6F37">
          <w:rPr>
            <w:noProof/>
            <w:webHidden/>
          </w:rPr>
          <w:tab/>
        </w:r>
        <w:r w:rsidR="000A6F37">
          <w:rPr>
            <w:noProof/>
            <w:webHidden/>
          </w:rPr>
          <w:fldChar w:fldCharType="begin"/>
        </w:r>
        <w:r w:rsidR="000A6F37">
          <w:rPr>
            <w:noProof/>
            <w:webHidden/>
          </w:rPr>
          <w:instrText xml:space="preserve"> PAGEREF _Toc31198062 \h </w:instrText>
        </w:r>
        <w:r w:rsidR="000A6F37">
          <w:rPr>
            <w:noProof/>
            <w:webHidden/>
          </w:rPr>
        </w:r>
        <w:r w:rsidR="000A6F37">
          <w:rPr>
            <w:noProof/>
            <w:webHidden/>
          </w:rPr>
          <w:fldChar w:fldCharType="separate"/>
        </w:r>
        <w:r w:rsidR="000A6F37">
          <w:rPr>
            <w:noProof/>
            <w:webHidden/>
          </w:rPr>
          <w:t>30</w:t>
        </w:r>
        <w:r w:rsidR="000A6F37">
          <w:rPr>
            <w:noProof/>
            <w:webHidden/>
          </w:rPr>
          <w:fldChar w:fldCharType="end"/>
        </w:r>
      </w:hyperlink>
    </w:p>
    <w:p w:rsidR="000A6F37" w:rsidRDefault="00316D72" w:rsidP="000A6F37">
      <w:pPr>
        <w:pStyle w:val="T2"/>
        <w:tabs>
          <w:tab w:val="right" w:pos="8222"/>
        </w:tabs>
        <w:ind w:right="848"/>
        <w:rPr>
          <w:b/>
          <w:bCs/>
          <w:iCs/>
        </w:rPr>
      </w:pPr>
      <w:hyperlink w:anchor="_Toc31198063" w:history="1">
        <w:r w:rsidR="000A6F37" w:rsidRPr="000A2A5C">
          <w:rPr>
            <w:rStyle w:val="Kpr"/>
          </w:rPr>
          <w:t>D. TOPLUMSAL KATKI</w:t>
        </w:r>
        <w:r w:rsidR="000A6F37">
          <w:rPr>
            <w:webHidden/>
          </w:rPr>
          <w:tab/>
        </w:r>
        <w:r w:rsidR="000A6F37">
          <w:rPr>
            <w:webHidden/>
          </w:rPr>
          <w:fldChar w:fldCharType="begin"/>
        </w:r>
        <w:r w:rsidR="000A6F37">
          <w:rPr>
            <w:webHidden/>
          </w:rPr>
          <w:instrText xml:space="preserve"> PAGEREF _Toc31198063 \h </w:instrText>
        </w:r>
        <w:r w:rsidR="000A6F37">
          <w:rPr>
            <w:webHidden/>
          </w:rPr>
        </w:r>
        <w:r w:rsidR="000A6F37">
          <w:rPr>
            <w:webHidden/>
          </w:rPr>
          <w:fldChar w:fldCharType="separate"/>
        </w:r>
        <w:r w:rsidR="000A6F37">
          <w:rPr>
            <w:webHidden/>
          </w:rPr>
          <w:t>31</w:t>
        </w:r>
        <w:r w:rsidR="000A6F37">
          <w:rPr>
            <w:webHidden/>
          </w:rPr>
          <w:fldChar w:fldCharType="end"/>
        </w:r>
      </w:hyperlink>
    </w:p>
    <w:p w:rsidR="000A6F37" w:rsidRDefault="00316D72" w:rsidP="000A6F37">
      <w:pPr>
        <w:pStyle w:val="T3"/>
        <w:tabs>
          <w:tab w:val="right" w:pos="8222"/>
        </w:tabs>
        <w:ind w:right="848"/>
        <w:rPr>
          <w:rFonts w:asciiTheme="minorHAnsi" w:hAnsiTheme="minorHAnsi" w:cstheme="minorBidi"/>
          <w:b w:val="0"/>
          <w:bCs w:val="0"/>
          <w:noProof/>
          <w:sz w:val="22"/>
          <w:szCs w:val="22"/>
        </w:rPr>
      </w:pPr>
      <w:hyperlink w:anchor="_Toc31198064" w:history="1">
        <w:r w:rsidR="000A6F37" w:rsidRPr="000A2A5C">
          <w:rPr>
            <w:rStyle w:val="Kpr"/>
            <w:noProof/>
          </w:rPr>
          <w:t>D.1. Toplumsal Katkı Stratejisi</w:t>
        </w:r>
        <w:r w:rsidR="000A6F37">
          <w:rPr>
            <w:noProof/>
            <w:webHidden/>
          </w:rPr>
          <w:tab/>
        </w:r>
        <w:r w:rsidR="000A6F37">
          <w:rPr>
            <w:noProof/>
            <w:webHidden/>
          </w:rPr>
          <w:fldChar w:fldCharType="begin"/>
        </w:r>
        <w:r w:rsidR="000A6F37">
          <w:rPr>
            <w:noProof/>
            <w:webHidden/>
          </w:rPr>
          <w:instrText xml:space="preserve"> PAGEREF _Toc31198064 \h </w:instrText>
        </w:r>
        <w:r w:rsidR="000A6F37">
          <w:rPr>
            <w:noProof/>
            <w:webHidden/>
          </w:rPr>
        </w:r>
        <w:r w:rsidR="000A6F37">
          <w:rPr>
            <w:noProof/>
            <w:webHidden/>
          </w:rPr>
          <w:fldChar w:fldCharType="separate"/>
        </w:r>
        <w:r w:rsidR="000A6F37">
          <w:rPr>
            <w:noProof/>
            <w:webHidden/>
          </w:rPr>
          <w:t>31</w:t>
        </w:r>
        <w:r w:rsidR="000A6F37">
          <w:rPr>
            <w:noProof/>
            <w:webHidden/>
          </w:rPr>
          <w:fldChar w:fldCharType="end"/>
        </w:r>
      </w:hyperlink>
    </w:p>
    <w:p w:rsidR="000A6F37" w:rsidRDefault="00316D72" w:rsidP="000A6F37">
      <w:pPr>
        <w:pStyle w:val="T4"/>
        <w:tabs>
          <w:tab w:val="right" w:pos="8222"/>
          <w:tab w:val="right" w:pos="9060"/>
        </w:tabs>
        <w:ind w:right="848"/>
        <w:rPr>
          <w:noProof/>
        </w:rPr>
      </w:pPr>
      <w:hyperlink w:anchor="_Toc31198065" w:history="1">
        <w:r w:rsidR="000A6F37" w:rsidRPr="000A2A5C">
          <w:rPr>
            <w:rStyle w:val="Kpr"/>
            <w:rFonts w:ascii="Times New Roman" w:hAnsi="Times New Roman" w:cs="Times New Roman"/>
            <w:b/>
            <w:noProof/>
          </w:rPr>
          <w:t>D.1.1. Toplumsal katkı politikası, hedefleri ve stratejisi</w:t>
        </w:r>
        <w:r w:rsidR="000A6F37">
          <w:rPr>
            <w:noProof/>
            <w:webHidden/>
          </w:rPr>
          <w:tab/>
        </w:r>
        <w:r w:rsidR="000A6F37">
          <w:rPr>
            <w:noProof/>
            <w:webHidden/>
          </w:rPr>
          <w:fldChar w:fldCharType="begin"/>
        </w:r>
        <w:r w:rsidR="000A6F37">
          <w:rPr>
            <w:noProof/>
            <w:webHidden/>
          </w:rPr>
          <w:instrText xml:space="preserve"> PAGEREF _Toc31198065 \h </w:instrText>
        </w:r>
        <w:r w:rsidR="000A6F37">
          <w:rPr>
            <w:noProof/>
            <w:webHidden/>
          </w:rPr>
        </w:r>
        <w:r w:rsidR="000A6F37">
          <w:rPr>
            <w:noProof/>
            <w:webHidden/>
          </w:rPr>
          <w:fldChar w:fldCharType="separate"/>
        </w:r>
        <w:r w:rsidR="000A6F37">
          <w:rPr>
            <w:noProof/>
            <w:webHidden/>
          </w:rPr>
          <w:t>31</w:t>
        </w:r>
        <w:r w:rsidR="000A6F37">
          <w:rPr>
            <w:noProof/>
            <w:webHidden/>
          </w:rPr>
          <w:fldChar w:fldCharType="end"/>
        </w:r>
      </w:hyperlink>
    </w:p>
    <w:p w:rsidR="000A6F37" w:rsidRDefault="00316D72" w:rsidP="000A6F37">
      <w:pPr>
        <w:pStyle w:val="T4"/>
        <w:tabs>
          <w:tab w:val="right" w:pos="8222"/>
          <w:tab w:val="right" w:pos="9060"/>
        </w:tabs>
        <w:ind w:right="848"/>
        <w:rPr>
          <w:noProof/>
        </w:rPr>
      </w:pPr>
      <w:hyperlink w:anchor="_Toc31198066" w:history="1">
        <w:r w:rsidR="000A6F37" w:rsidRPr="000A2A5C">
          <w:rPr>
            <w:rStyle w:val="Kpr"/>
            <w:rFonts w:ascii="Times New Roman" w:hAnsi="Times New Roman" w:cs="Times New Roman"/>
            <w:b/>
            <w:bCs/>
            <w:noProof/>
          </w:rPr>
          <w:t>D.1.2. Toplumsal katkı süreçlerinin yönetimi ve organizasyonel yapısı</w:t>
        </w:r>
        <w:r w:rsidR="000A6F37">
          <w:rPr>
            <w:noProof/>
            <w:webHidden/>
          </w:rPr>
          <w:tab/>
        </w:r>
        <w:r w:rsidR="000A6F37">
          <w:rPr>
            <w:noProof/>
            <w:webHidden/>
          </w:rPr>
          <w:fldChar w:fldCharType="begin"/>
        </w:r>
        <w:r w:rsidR="000A6F37">
          <w:rPr>
            <w:noProof/>
            <w:webHidden/>
          </w:rPr>
          <w:instrText xml:space="preserve"> PAGEREF _Toc31198066 \h </w:instrText>
        </w:r>
        <w:r w:rsidR="000A6F37">
          <w:rPr>
            <w:noProof/>
            <w:webHidden/>
          </w:rPr>
        </w:r>
        <w:r w:rsidR="000A6F37">
          <w:rPr>
            <w:noProof/>
            <w:webHidden/>
          </w:rPr>
          <w:fldChar w:fldCharType="separate"/>
        </w:r>
        <w:r w:rsidR="000A6F37">
          <w:rPr>
            <w:noProof/>
            <w:webHidden/>
          </w:rPr>
          <w:t>31</w:t>
        </w:r>
        <w:r w:rsidR="000A6F37">
          <w:rPr>
            <w:noProof/>
            <w:webHidden/>
          </w:rPr>
          <w:fldChar w:fldCharType="end"/>
        </w:r>
      </w:hyperlink>
    </w:p>
    <w:p w:rsidR="000A6F37" w:rsidRDefault="00316D72" w:rsidP="000A6F37">
      <w:pPr>
        <w:pStyle w:val="T3"/>
        <w:tabs>
          <w:tab w:val="right" w:pos="8222"/>
        </w:tabs>
        <w:ind w:right="848"/>
        <w:rPr>
          <w:rFonts w:asciiTheme="minorHAnsi" w:hAnsiTheme="minorHAnsi" w:cstheme="minorBidi"/>
          <w:b w:val="0"/>
          <w:bCs w:val="0"/>
          <w:noProof/>
          <w:sz w:val="22"/>
          <w:szCs w:val="22"/>
        </w:rPr>
      </w:pPr>
      <w:hyperlink w:anchor="_Toc31198067" w:history="1">
        <w:r w:rsidR="000A6F37" w:rsidRPr="000A2A5C">
          <w:rPr>
            <w:rStyle w:val="Kpr"/>
            <w:noProof/>
          </w:rPr>
          <w:t>D.2. Toplumsal Katkı Kaynakları</w:t>
        </w:r>
        <w:r w:rsidR="000A6F37">
          <w:rPr>
            <w:noProof/>
            <w:webHidden/>
          </w:rPr>
          <w:tab/>
        </w:r>
        <w:r w:rsidR="000A6F37">
          <w:rPr>
            <w:noProof/>
            <w:webHidden/>
          </w:rPr>
          <w:fldChar w:fldCharType="begin"/>
        </w:r>
        <w:r w:rsidR="000A6F37">
          <w:rPr>
            <w:noProof/>
            <w:webHidden/>
          </w:rPr>
          <w:instrText xml:space="preserve"> PAGEREF _Toc31198067 \h </w:instrText>
        </w:r>
        <w:r w:rsidR="000A6F37">
          <w:rPr>
            <w:noProof/>
            <w:webHidden/>
          </w:rPr>
        </w:r>
        <w:r w:rsidR="000A6F37">
          <w:rPr>
            <w:noProof/>
            <w:webHidden/>
          </w:rPr>
          <w:fldChar w:fldCharType="separate"/>
        </w:r>
        <w:r w:rsidR="000A6F37">
          <w:rPr>
            <w:noProof/>
            <w:webHidden/>
          </w:rPr>
          <w:t>31</w:t>
        </w:r>
        <w:r w:rsidR="000A6F37">
          <w:rPr>
            <w:noProof/>
            <w:webHidden/>
          </w:rPr>
          <w:fldChar w:fldCharType="end"/>
        </w:r>
      </w:hyperlink>
    </w:p>
    <w:p w:rsidR="000A6F37" w:rsidRDefault="00316D72" w:rsidP="000A6F37">
      <w:pPr>
        <w:pStyle w:val="T2"/>
        <w:tabs>
          <w:tab w:val="right" w:pos="8222"/>
        </w:tabs>
        <w:ind w:right="848"/>
        <w:rPr>
          <w:b/>
          <w:bCs/>
          <w:iCs/>
        </w:rPr>
      </w:pPr>
      <w:hyperlink w:anchor="_Toc31198068" w:history="1">
        <w:r w:rsidR="000A6F37" w:rsidRPr="000A2A5C">
          <w:rPr>
            <w:rStyle w:val="Kpr"/>
          </w:rPr>
          <w:t>E. YÖNETİM SİSTEMİ</w:t>
        </w:r>
        <w:r w:rsidR="000A6F37">
          <w:rPr>
            <w:webHidden/>
          </w:rPr>
          <w:tab/>
        </w:r>
        <w:r w:rsidR="000A6F37">
          <w:rPr>
            <w:webHidden/>
          </w:rPr>
          <w:fldChar w:fldCharType="begin"/>
        </w:r>
        <w:r w:rsidR="000A6F37">
          <w:rPr>
            <w:webHidden/>
          </w:rPr>
          <w:instrText xml:space="preserve"> PAGEREF _Toc31198068 \h </w:instrText>
        </w:r>
        <w:r w:rsidR="000A6F37">
          <w:rPr>
            <w:webHidden/>
          </w:rPr>
        </w:r>
        <w:r w:rsidR="000A6F37">
          <w:rPr>
            <w:webHidden/>
          </w:rPr>
          <w:fldChar w:fldCharType="separate"/>
        </w:r>
        <w:r w:rsidR="000A6F37">
          <w:rPr>
            <w:webHidden/>
          </w:rPr>
          <w:t>32</w:t>
        </w:r>
        <w:r w:rsidR="000A6F37">
          <w:rPr>
            <w:webHidden/>
          </w:rPr>
          <w:fldChar w:fldCharType="end"/>
        </w:r>
      </w:hyperlink>
    </w:p>
    <w:p w:rsidR="000A6F37" w:rsidRDefault="00316D72" w:rsidP="000A6F37">
      <w:pPr>
        <w:pStyle w:val="T3"/>
        <w:tabs>
          <w:tab w:val="right" w:pos="8222"/>
        </w:tabs>
        <w:ind w:right="848"/>
        <w:rPr>
          <w:rFonts w:asciiTheme="minorHAnsi" w:hAnsiTheme="minorHAnsi" w:cstheme="minorBidi"/>
          <w:b w:val="0"/>
          <w:bCs w:val="0"/>
          <w:noProof/>
          <w:sz w:val="22"/>
          <w:szCs w:val="22"/>
        </w:rPr>
      </w:pPr>
      <w:hyperlink w:anchor="_Toc31198069" w:history="1">
        <w:r w:rsidR="000A6F37" w:rsidRPr="000A2A5C">
          <w:rPr>
            <w:rStyle w:val="Kpr"/>
            <w:noProof/>
          </w:rPr>
          <w:t>E.1.Yönetim ve İdari Birimlerin Yapısı</w:t>
        </w:r>
        <w:r w:rsidR="000A6F37">
          <w:rPr>
            <w:noProof/>
            <w:webHidden/>
          </w:rPr>
          <w:tab/>
        </w:r>
        <w:r w:rsidR="000A6F37">
          <w:rPr>
            <w:noProof/>
            <w:webHidden/>
          </w:rPr>
          <w:fldChar w:fldCharType="begin"/>
        </w:r>
        <w:r w:rsidR="000A6F37">
          <w:rPr>
            <w:noProof/>
            <w:webHidden/>
          </w:rPr>
          <w:instrText xml:space="preserve"> PAGEREF _Toc31198069 \h </w:instrText>
        </w:r>
        <w:r w:rsidR="000A6F37">
          <w:rPr>
            <w:noProof/>
            <w:webHidden/>
          </w:rPr>
        </w:r>
        <w:r w:rsidR="000A6F37">
          <w:rPr>
            <w:noProof/>
            <w:webHidden/>
          </w:rPr>
          <w:fldChar w:fldCharType="separate"/>
        </w:r>
        <w:r w:rsidR="000A6F37">
          <w:rPr>
            <w:noProof/>
            <w:webHidden/>
          </w:rPr>
          <w:t>32</w:t>
        </w:r>
        <w:r w:rsidR="000A6F37">
          <w:rPr>
            <w:noProof/>
            <w:webHidden/>
          </w:rPr>
          <w:fldChar w:fldCharType="end"/>
        </w:r>
      </w:hyperlink>
    </w:p>
    <w:p w:rsidR="000A6F37" w:rsidRDefault="00316D72" w:rsidP="000A6F37">
      <w:pPr>
        <w:pStyle w:val="T3"/>
        <w:tabs>
          <w:tab w:val="right" w:pos="8222"/>
        </w:tabs>
        <w:spacing w:after="0"/>
        <w:ind w:right="794"/>
        <w:rPr>
          <w:rFonts w:asciiTheme="minorHAnsi" w:hAnsiTheme="minorHAnsi" w:cstheme="minorBidi"/>
          <w:b w:val="0"/>
          <w:bCs w:val="0"/>
          <w:noProof/>
          <w:sz w:val="22"/>
          <w:szCs w:val="22"/>
        </w:rPr>
      </w:pPr>
      <w:hyperlink w:anchor="_Toc31198070" w:history="1">
        <w:r w:rsidR="000A6F37" w:rsidRPr="000A2A5C">
          <w:rPr>
            <w:rStyle w:val="Kpr"/>
            <w:noProof/>
          </w:rPr>
          <w:t>E.2.Kaynakların Yönetimi</w:t>
        </w:r>
        <w:r w:rsidR="000A6F37">
          <w:rPr>
            <w:noProof/>
            <w:webHidden/>
          </w:rPr>
          <w:tab/>
        </w:r>
        <w:r w:rsidR="000A6F37">
          <w:rPr>
            <w:noProof/>
            <w:webHidden/>
          </w:rPr>
          <w:fldChar w:fldCharType="begin"/>
        </w:r>
        <w:r w:rsidR="000A6F37">
          <w:rPr>
            <w:noProof/>
            <w:webHidden/>
          </w:rPr>
          <w:instrText xml:space="preserve"> PAGEREF _Toc31198070 \h </w:instrText>
        </w:r>
        <w:r w:rsidR="000A6F37">
          <w:rPr>
            <w:noProof/>
            <w:webHidden/>
          </w:rPr>
        </w:r>
        <w:r w:rsidR="000A6F37">
          <w:rPr>
            <w:noProof/>
            <w:webHidden/>
          </w:rPr>
          <w:fldChar w:fldCharType="separate"/>
        </w:r>
        <w:r w:rsidR="000A6F37">
          <w:rPr>
            <w:noProof/>
            <w:webHidden/>
          </w:rPr>
          <w:t>33</w:t>
        </w:r>
        <w:r w:rsidR="000A6F37">
          <w:rPr>
            <w:noProof/>
            <w:webHidden/>
          </w:rPr>
          <w:fldChar w:fldCharType="end"/>
        </w:r>
      </w:hyperlink>
    </w:p>
    <w:p w:rsidR="000A6F37" w:rsidRDefault="00316D72" w:rsidP="000A6F37">
      <w:pPr>
        <w:pStyle w:val="T3"/>
        <w:tabs>
          <w:tab w:val="right" w:pos="8222"/>
        </w:tabs>
        <w:ind w:right="848"/>
        <w:rPr>
          <w:rFonts w:asciiTheme="minorHAnsi" w:hAnsiTheme="minorHAnsi" w:cstheme="minorBidi"/>
          <w:b w:val="0"/>
          <w:bCs w:val="0"/>
          <w:noProof/>
          <w:sz w:val="22"/>
          <w:szCs w:val="22"/>
        </w:rPr>
      </w:pPr>
      <w:hyperlink w:anchor="_Toc31198071" w:history="1">
        <w:r w:rsidR="000A6F37" w:rsidRPr="000A2A5C">
          <w:rPr>
            <w:rStyle w:val="Kpr"/>
            <w:noProof/>
          </w:rPr>
          <w:t>E.3. Bilgi Yönetim Sistemi</w:t>
        </w:r>
        <w:r w:rsidR="000A6F37">
          <w:rPr>
            <w:noProof/>
            <w:webHidden/>
          </w:rPr>
          <w:tab/>
        </w:r>
        <w:r w:rsidR="000A6F37">
          <w:rPr>
            <w:noProof/>
            <w:webHidden/>
          </w:rPr>
          <w:fldChar w:fldCharType="begin"/>
        </w:r>
        <w:r w:rsidR="000A6F37">
          <w:rPr>
            <w:noProof/>
            <w:webHidden/>
          </w:rPr>
          <w:instrText xml:space="preserve"> PAGEREF _Toc31198071 \h </w:instrText>
        </w:r>
        <w:r w:rsidR="000A6F37">
          <w:rPr>
            <w:noProof/>
            <w:webHidden/>
          </w:rPr>
        </w:r>
        <w:r w:rsidR="000A6F37">
          <w:rPr>
            <w:noProof/>
            <w:webHidden/>
          </w:rPr>
          <w:fldChar w:fldCharType="separate"/>
        </w:r>
        <w:r w:rsidR="000A6F37">
          <w:rPr>
            <w:noProof/>
            <w:webHidden/>
          </w:rPr>
          <w:t>33</w:t>
        </w:r>
        <w:r w:rsidR="000A6F37">
          <w:rPr>
            <w:noProof/>
            <w:webHidden/>
          </w:rPr>
          <w:fldChar w:fldCharType="end"/>
        </w:r>
      </w:hyperlink>
    </w:p>
    <w:p w:rsidR="000A6F37" w:rsidRDefault="00316D72" w:rsidP="000A6F37">
      <w:pPr>
        <w:pStyle w:val="T3"/>
        <w:tabs>
          <w:tab w:val="right" w:pos="8222"/>
        </w:tabs>
        <w:ind w:right="848"/>
        <w:rPr>
          <w:rFonts w:asciiTheme="minorHAnsi" w:hAnsiTheme="minorHAnsi" w:cstheme="minorBidi"/>
          <w:b w:val="0"/>
          <w:bCs w:val="0"/>
          <w:noProof/>
          <w:sz w:val="22"/>
          <w:szCs w:val="22"/>
        </w:rPr>
      </w:pPr>
      <w:hyperlink w:anchor="_Toc31198072" w:history="1">
        <w:r w:rsidR="000A6F37" w:rsidRPr="000A2A5C">
          <w:rPr>
            <w:rStyle w:val="Kpr"/>
            <w:noProof/>
          </w:rPr>
          <w:t>E.4. Destek Hizmetleri</w:t>
        </w:r>
        <w:r w:rsidR="000A6F37">
          <w:rPr>
            <w:noProof/>
            <w:webHidden/>
          </w:rPr>
          <w:tab/>
        </w:r>
        <w:r w:rsidR="000A6F37">
          <w:rPr>
            <w:noProof/>
            <w:webHidden/>
          </w:rPr>
          <w:fldChar w:fldCharType="begin"/>
        </w:r>
        <w:r w:rsidR="000A6F37">
          <w:rPr>
            <w:noProof/>
            <w:webHidden/>
          </w:rPr>
          <w:instrText xml:space="preserve"> PAGEREF _Toc31198072 \h </w:instrText>
        </w:r>
        <w:r w:rsidR="000A6F37">
          <w:rPr>
            <w:noProof/>
            <w:webHidden/>
          </w:rPr>
        </w:r>
        <w:r w:rsidR="000A6F37">
          <w:rPr>
            <w:noProof/>
            <w:webHidden/>
          </w:rPr>
          <w:fldChar w:fldCharType="separate"/>
        </w:r>
        <w:r w:rsidR="000A6F37">
          <w:rPr>
            <w:noProof/>
            <w:webHidden/>
          </w:rPr>
          <w:t>34</w:t>
        </w:r>
        <w:r w:rsidR="000A6F37">
          <w:rPr>
            <w:noProof/>
            <w:webHidden/>
          </w:rPr>
          <w:fldChar w:fldCharType="end"/>
        </w:r>
      </w:hyperlink>
    </w:p>
    <w:p w:rsidR="000A6F37" w:rsidRDefault="00316D72" w:rsidP="000A6F37">
      <w:pPr>
        <w:pStyle w:val="T3"/>
        <w:tabs>
          <w:tab w:val="right" w:pos="8222"/>
        </w:tabs>
        <w:ind w:right="848"/>
        <w:rPr>
          <w:rFonts w:asciiTheme="minorHAnsi" w:hAnsiTheme="minorHAnsi" w:cstheme="minorBidi"/>
          <w:b w:val="0"/>
          <w:bCs w:val="0"/>
          <w:noProof/>
          <w:sz w:val="22"/>
          <w:szCs w:val="22"/>
        </w:rPr>
      </w:pPr>
      <w:hyperlink w:anchor="_Toc31198073" w:history="1">
        <w:r w:rsidR="000A6F37" w:rsidRPr="000A2A5C">
          <w:rPr>
            <w:rStyle w:val="Kpr"/>
            <w:noProof/>
          </w:rPr>
          <w:t>E.5. Kamuoyunu Bilgilendirme ve Hesap Verebilirlik</w:t>
        </w:r>
        <w:r w:rsidR="000A6F37">
          <w:rPr>
            <w:noProof/>
            <w:webHidden/>
          </w:rPr>
          <w:tab/>
        </w:r>
        <w:r w:rsidR="000A6F37">
          <w:rPr>
            <w:noProof/>
            <w:webHidden/>
          </w:rPr>
          <w:fldChar w:fldCharType="begin"/>
        </w:r>
        <w:r w:rsidR="000A6F37">
          <w:rPr>
            <w:noProof/>
            <w:webHidden/>
          </w:rPr>
          <w:instrText xml:space="preserve"> PAGEREF _Toc31198073 \h </w:instrText>
        </w:r>
        <w:r w:rsidR="000A6F37">
          <w:rPr>
            <w:noProof/>
            <w:webHidden/>
          </w:rPr>
        </w:r>
        <w:r w:rsidR="000A6F37">
          <w:rPr>
            <w:noProof/>
            <w:webHidden/>
          </w:rPr>
          <w:fldChar w:fldCharType="separate"/>
        </w:r>
        <w:r w:rsidR="000A6F37">
          <w:rPr>
            <w:noProof/>
            <w:webHidden/>
          </w:rPr>
          <w:t>34</w:t>
        </w:r>
        <w:r w:rsidR="000A6F37">
          <w:rPr>
            <w:noProof/>
            <w:webHidden/>
          </w:rPr>
          <w:fldChar w:fldCharType="end"/>
        </w:r>
      </w:hyperlink>
    </w:p>
    <w:p w:rsidR="000A6F37" w:rsidRDefault="00316D72" w:rsidP="000A6F37">
      <w:pPr>
        <w:pStyle w:val="T4"/>
        <w:tabs>
          <w:tab w:val="right" w:pos="8222"/>
          <w:tab w:val="right" w:pos="9060"/>
        </w:tabs>
        <w:ind w:right="848"/>
        <w:rPr>
          <w:noProof/>
        </w:rPr>
      </w:pPr>
      <w:hyperlink w:anchor="_Toc31198074" w:history="1">
        <w:r w:rsidR="000A6F37" w:rsidRPr="000A2A5C">
          <w:rPr>
            <w:rStyle w:val="Kpr"/>
            <w:rFonts w:ascii="Times New Roman" w:hAnsi="Times New Roman" w:cs="Times New Roman"/>
            <w:b/>
            <w:bCs/>
            <w:noProof/>
          </w:rPr>
          <w:t>E.5.1. Kamuoyunu bilgilendirme</w:t>
        </w:r>
        <w:r w:rsidR="000A6F37">
          <w:rPr>
            <w:noProof/>
            <w:webHidden/>
          </w:rPr>
          <w:tab/>
        </w:r>
        <w:r w:rsidR="000A6F37">
          <w:rPr>
            <w:noProof/>
            <w:webHidden/>
          </w:rPr>
          <w:fldChar w:fldCharType="begin"/>
        </w:r>
        <w:r w:rsidR="000A6F37">
          <w:rPr>
            <w:noProof/>
            <w:webHidden/>
          </w:rPr>
          <w:instrText xml:space="preserve"> PAGEREF _Toc31198074 \h </w:instrText>
        </w:r>
        <w:r w:rsidR="000A6F37">
          <w:rPr>
            <w:noProof/>
            <w:webHidden/>
          </w:rPr>
        </w:r>
        <w:r w:rsidR="000A6F37">
          <w:rPr>
            <w:noProof/>
            <w:webHidden/>
          </w:rPr>
          <w:fldChar w:fldCharType="separate"/>
        </w:r>
        <w:r w:rsidR="000A6F37">
          <w:rPr>
            <w:noProof/>
            <w:webHidden/>
          </w:rPr>
          <w:t>34</w:t>
        </w:r>
        <w:r w:rsidR="000A6F37">
          <w:rPr>
            <w:noProof/>
            <w:webHidden/>
          </w:rPr>
          <w:fldChar w:fldCharType="end"/>
        </w:r>
      </w:hyperlink>
    </w:p>
    <w:p w:rsidR="000A6F37" w:rsidRDefault="00316D72" w:rsidP="000A6F37">
      <w:pPr>
        <w:pStyle w:val="T4"/>
        <w:tabs>
          <w:tab w:val="right" w:pos="8222"/>
          <w:tab w:val="right" w:pos="9060"/>
        </w:tabs>
        <w:ind w:right="848"/>
        <w:rPr>
          <w:noProof/>
        </w:rPr>
      </w:pPr>
      <w:hyperlink w:anchor="_Toc31198075" w:history="1">
        <w:r w:rsidR="000A6F37" w:rsidRPr="000A2A5C">
          <w:rPr>
            <w:rStyle w:val="Kpr"/>
            <w:rFonts w:ascii="Times New Roman" w:hAnsi="Times New Roman" w:cs="Times New Roman"/>
            <w:b/>
            <w:noProof/>
          </w:rPr>
          <w:t>E.5.2. Hesap verme yöntemleri</w:t>
        </w:r>
        <w:r w:rsidR="000A6F37">
          <w:rPr>
            <w:noProof/>
            <w:webHidden/>
          </w:rPr>
          <w:tab/>
        </w:r>
        <w:r w:rsidR="000A6F37">
          <w:rPr>
            <w:noProof/>
            <w:webHidden/>
          </w:rPr>
          <w:fldChar w:fldCharType="begin"/>
        </w:r>
        <w:r w:rsidR="000A6F37">
          <w:rPr>
            <w:noProof/>
            <w:webHidden/>
          </w:rPr>
          <w:instrText xml:space="preserve"> PAGEREF _Toc31198075 \h </w:instrText>
        </w:r>
        <w:r w:rsidR="000A6F37">
          <w:rPr>
            <w:noProof/>
            <w:webHidden/>
          </w:rPr>
        </w:r>
        <w:r w:rsidR="000A6F37">
          <w:rPr>
            <w:noProof/>
            <w:webHidden/>
          </w:rPr>
          <w:fldChar w:fldCharType="separate"/>
        </w:r>
        <w:r w:rsidR="000A6F37">
          <w:rPr>
            <w:noProof/>
            <w:webHidden/>
          </w:rPr>
          <w:t>34</w:t>
        </w:r>
        <w:r w:rsidR="000A6F37">
          <w:rPr>
            <w:noProof/>
            <w:webHidden/>
          </w:rPr>
          <w:fldChar w:fldCharType="end"/>
        </w:r>
      </w:hyperlink>
    </w:p>
    <w:p w:rsidR="000A6F37" w:rsidRDefault="00316D72" w:rsidP="000A6F37">
      <w:pPr>
        <w:pStyle w:val="T1"/>
        <w:tabs>
          <w:tab w:val="right" w:pos="8222"/>
        </w:tabs>
        <w:ind w:right="848"/>
        <w:rPr>
          <w:noProof/>
        </w:rPr>
      </w:pPr>
      <w:hyperlink w:anchor="_Toc31198076" w:history="1">
        <w:r w:rsidR="000A6F37" w:rsidRPr="000A2A5C">
          <w:rPr>
            <w:rStyle w:val="Kpr"/>
            <w:rFonts w:ascii="Times New Roman" w:hAnsi="Times New Roman" w:cs="Times New Roman"/>
            <w:b/>
            <w:noProof/>
          </w:rPr>
          <w:t>SONUÇ VE DEĞERLENDİRME</w:t>
        </w:r>
        <w:r w:rsidR="000A6F37">
          <w:rPr>
            <w:noProof/>
            <w:webHidden/>
          </w:rPr>
          <w:tab/>
        </w:r>
        <w:r w:rsidR="000A6F37">
          <w:rPr>
            <w:noProof/>
            <w:webHidden/>
          </w:rPr>
          <w:fldChar w:fldCharType="begin"/>
        </w:r>
        <w:r w:rsidR="000A6F37">
          <w:rPr>
            <w:noProof/>
            <w:webHidden/>
          </w:rPr>
          <w:instrText xml:space="preserve"> PAGEREF _Toc31198076 \h </w:instrText>
        </w:r>
        <w:r w:rsidR="000A6F37">
          <w:rPr>
            <w:noProof/>
            <w:webHidden/>
          </w:rPr>
        </w:r>
        <w:r w:rsidR="000A6F37">
          <w:rPr>
            <w:noProof/>
            <w:webHidden/>
          </w:rPr>
          <w:fldChar w:fldCharType="separate"/>
        </w:r>
        <w:r w:rsidR="000A6F37">
          <w:rPr>
            <w:noProof/>
            <w:webHidden/>
          </w:rPr>
          <w:t>35</w:t>
        </w:r>
        <w:r w:rsidR="000A6F37">
          <w:rPr>
            <w:noProof/>
            <w:webHidden/>
          </w:rPr>
          <w:fldChar w:fldCharType="end"/>
        </w:r>
      </w:hyperlink>
    </w:p>
    <w:p w:rsidR="000A6F37" w:rsidRPr="00B40477" w:rsidRDefault="000A6F37" w:rsidP="000A6F37">
      <w:pPr>
        <w:pStyle w:val="T1"/>
      </w:pPr>
      <w:r w:rsidRPr="00A075FD">
        <w:fldChar w:fldCharType="end"/>
      </w:r>
      <w:r w:rsidRPr="00B40477">
        <w:br w:type="page"/>
      </w:r>
    </w:p>
    <w:p w:rsidR="000A6F37" w:rsidRPr="00B40477" w:rsidRDefault="000A6F37" w:rsidP="000A6F37">
      <w:pPr>
        <w:pStyle w:val="Balk1"/>
        <w:rPr>
          <w:rFonts w:ascii="Times New Roman" w:hAnsi="Times New Roman" w:cs="Times New Roman"/>
          <w:b/>
          <w:color w:val="auto"/>
          <w:sz w:val="24"/>
          <w:szCs w:val="24"/>
        </w:rPr>
      </w:pPr>
      <w:bookmarkStart w:id="0" w:name="_Toc31198032"/>
      <w:r w:rsidRPr="00B40477">
        <w:rPr>
          <w:rFonts w:ascii="Times New Roman" w:hAnsi="Times New Roman" w:cs="Times New Roman"/>
          <w:b/>
          <w:color w:val="auto"/>
          <w:sz w:val="24"/>
          <w:szCs w:val="24"/>
        </w:rPr>
        <w:lastRenderedPageBreak/>
        <w:t>KURUM HAKKINDA BİLGİLER</w:t>
      </w:r>
      <w:bookmarkEnd w:id="0"/>
    </w:p>
    <w:p w:rsidR="003D7A35" w:rsidRPr="00294E20" w:rsidRDefault="00830A98" w:rsidP="00294E20">
      <w:pPr>
        <w:spacing w:after="0" w:line="360" w:lineRule="auto"/>
        <w:jc w:val="both"/>
        <w:rPr>
          <w:rFonts w:ascii="Times New Roman" w:hAnsi="Times New Roman" w:cs="Times New Roman"/>
          <w:sz w:val="24"/>
          <w:szCs w:val="24"/>
        </w:rPr>
      </w:pPr>
      <w:r w:rsidRPr="00294E20">
        <w:rPr>
          <w:rFonts w:ascii="Times New Roman" w:hAnsi="Times New Roman" w:cs="Times New Roman"/>
          <w:sz w:val="24"/>
          <w:szCs w:val="24"/>
        </w:rPr>
        <w:t>Siirt Üniversitesi Sağlık Bilimleri Enstitüsü 2547 sayılı Kanun'un 19. maddesi gereğince Siirt Üniversitesi bünyesinde 05.06.2015 tarihinde kurulmuştur.</w:t>
      </w:r>
    </w:p>
    <w:p w:rsidR="003D7A35" w:rsidRPr="00294E20" w:rsidRDefault="00830A98" w:rsidP="00294E20">
      <w:pPr>
        <w:spacing w:after="0" w:line="360" w:lineRule="auto"/>
        <w:jc w:val="both"/>
        <w:rPr>
          <w:rFonts w:ascii="Times New Roman" w:hAnsi="Times New Roman" w:cs="Times New Roman"/>
          <w:sz w:val="24"/>
          <w:szCs w:val="24"/>
        </w:rPr>
      </w:pPr>
      <w:r w:rsidRPr="00294E20">
        <w:rPr>
          <w:rFonts w:ascii="Times New Roman" w:hAnsi="Times New Roman" w:cs="Times New Roman"/>
          <w:sz w:val="24"/>
          <w:szCs w:val="24"/>
        </w:rPr>
        <w:t>Enstitü'nün amacı; Siirt Üniversitesinde Sağlık Bilimlerine dayalı Yüksek Lisans ve Doktora öğretimini, 2547 sayılı Yükseköğretim Kanununun amaç ve İlkeleri doğrultusunda ve "Lisansüstü Eğitim-Öğretim Enstitülerinin Teşkilat ve İşleyiş Yönetmeliği" ile "Lisansüstü Eğitim -Öğretim ve Sınav Yönetmeliği" hükümleri çerçevesinde yürütmektir.</w:t>
      </w:r>
    </w:p>
    <w:p w:rsidR="000A6F37" w:rsidRPr="00B40477" w:rsidRDefault="000A6F37" w:rsidP="000A6F37">
      <w:pPr>
        <w:spacing w:after="0" w:line="360" w:lineRule="auto"/>
        <w:jc w:val="both"/>
        <w:rPr>
          <w:rFonts w:ascii="Times New Roman" w:hAnsi="Times New Roman" w:cs="Times New Roman"/>
          <w:sz w:val="24"/>
          <w:szCs w:val="24"/>
        </w:rPr>
      </w:pPr>
    </w:p>
    <w:p w:rsidR="000A6F37" w:rsidRDefault="000A6F37" w:rsidP="000A6F37">
      <w:pPr>
        <w:jc w:val="both"/>
        <w:rPr>
          <w:rFonts w:ascii="Times New Roman" w:hAnsi="Times New Roman" w:cs="Times New Roman"/>
          <w:sz w:val="24"/>
          <w:szCs w:val="24"/>
        </w:rPr>
      </w:pPr>
      <w:r w:rsidRPr="00B40477">
        <w:rPr>
          <w:rFonts w:ascii="Times New Roman" w:hAnsi="Times New Roman" w:cs="Times New Roman"/>
          <w:sz w:val="24"/>
          <w:szCs w:val="24"/>
        </w:rPr>
        <w:tab/>
      </w:r>
      <w:r w:rsidR="00294E20">
        <w:rPr>
          <w:rFonts w:ascii="Times New Roman" w:hAnsi="Times New Roman" w:cs="Times New Roman"/>
          <w:sz w:val="24"/>
          <w:szCs w:val="24"/>
        </w:rPr>
        <w:t xml:space="preserve">Siirt Üniversitesi Sağlık </w:t>
      </w:r>
      <w:r w:rsidRPr="00AE6F6E">
        <w:rPr>
          <w:rFonts w:ascii="Times New Roman" w:hAnsi="Times New Roman" w:cs="Times New Roman"/>
          <w:sz w:val="24"/>
          <w:szCs w:val="24"/>
        </w:rPr>
        <w:t xml:space="preserve">Bilimleri Enstitüsü </w:t>
      </w:r>
      <w:r w:rsidR="00294E20">
        <w:rPr>
          <w:rFonts w:ascii="Times New Roman" w:hAnsi="Times New Roman" w:cs="Times New Roman"/>
          <w:sz w:val="24"/>
          <w:szCs w:val="24"/>
        </w:rPr>
        <w:t>3 Anabilim Dalın</w:t>
      </w:r>
      <w:r w:rsidR="006F607B">
        <w:rPr>
          <w:rFonts w:ascii="Times New Roman" w:hAnsi="Times New Roman" w:cs="Times New Roman"/>
          <w:sz w:val="24"/>
          <w:szCs w:val="24"/>
        </w:rPr>
        <w:t>da</w:t>
      </w:r>
      <w:r w:rsidR="00294E20">
        <w:rPr>
          <w:rFonts w:ascii="Times New Roman" w:hAnsi="Times New Roman" w:cs="Times New Roman"/>
          <w:sz w:val="24"/>
          <w:szCs w:val="24"/>
        </w:rPr>
        <w:t xml:space="preserve"> Doktora ve Tezli Yüksek</w:t>
      </w:r>
      <w:r w:rsidR="006F607B">
        <w:rPr>
          <w:rFonts w:ascii="Times New Roman" w:hAnsi="Times New Roman" w:cs="Times New Roman"/>
          <w:sz w:val="24"/>
          <w:szCs w:val="24"/>
        </w:rPr>
        <w:t xml:space="preserve"> Lis</w:t>
      </w:r>
      <w:r w:rsidR="00294E20">
        <w:rPr>
          <w:rFonts w:ascii="Times New Roman" w:hAnsi="Times New Roman" w:cs="Times New Roman"/>
          <w:sz w:val="24"/>
          <w:szCs w:val="24"/>
        </w:rPr>
        <w:t>ans Programları vardır.</w:t>
      </w:r>
    </w:p>
    <w:p w:rsidR="00294E20" w:rsidRDefault="00294E20" w:rsidP="000A6F37">
      <w:pPr>
        <w:jc w:val="both"/>
        <w:rPr>
          <w:rFonts w:ascii="Times New Roman" w:hAnsi="Times New Roman" w:cs="Times New Roman"/>
          <w:sz w:val="24"/>
          <w:szCs w:val="24"/>
        </w:rPr>
      </w:pPr>
      <w:r>
        <w:rPr>
          <w:rFonts w:ascii="Times New Roman" w:hAnsi="Times New Roman" w:cs="Times New Roman"/>
          <w:sz w:val="24"/>
          <w:szCs w:val="24"/>
        </w:rPr>
        <w:t>1-Veterinerlik Cerrahisi Anabilim Dalı Doktora Programı</w:t>
      </w:r>
    </w:p>
    <w:p w:rsidR="00294E20" w:rsidRDefault="00294E20" w:rsidP="000A6F37">
      <w:pPr>
        <w:jc w:val="both"/>
        <w:rPr>
          <w:rFonts w:ascii="Times New Roman" w:hAnsi="Times New Roman" w:cs="Times New Roman"/>
          <w:sz w:val="24"/>
          <w:szCs w:val="24"/>
        </w:rPr>
      </w:pPr>
      <w:r>
        <w:rPr>
          <w:rFonts w:ascii="Times New Roman" w:hAnsi="Times New Roman" w:cs="Times New Roman"/>
          <w:sz w:val="24"/>
          <w:szCs w:val="24"/>
        </w:rPr>
        <w:t>2-Veterinerlik İç Hastalık Anabilim Dalı Doktora Programı</w:t>
      </w:r>
    </w:p>
    <w:p w:rsidR="00294E20" w:rsidRPr="00AE6F6E" w:rsidRDefault="006F607B" w:rsidP="000A6F37">
      <w:pPr>
        <w:jc w:val="both"/>
        <w:rPr>
          <w:rFonts w:ascii="Times New Roman" w:hAnsi="Times New Roman" w:cs="Times New Roman"/>
          <w:sz w:val="24"/>
          <w:szCs w:val="24"/>
        </w:rPr>
      </w:pPr>
      <w:r>
        <w:rPr>
          <w:rFonts w:ascii="Times New Roman" w:hAnsi="Times New Roman" w:cs="Times New Roman"/>
          <w:sz w:val="24"/>
          <w:szCs w:val="24"/>
        </w:rPr>
        <w:t>3-Bede</w:t>
      </w:r>
      <w:r w:rsidR="00294E20">
        <w:rPr>
          <w:rFonts w:ascii="Times New Roman" w:hAnsi="Times New Roman" w:cs="Times New Roman"/>
          <w:sz w:val="24"/>
          <w:szCs w:val="24"/>
        </w:rPr>
        <w:t>n Eğitim</w:t>
      </w:r>
      <w:r>
        <w:rPr>
          <w:rFonts w:ascii="Times New Roman" w:hAnsi="Times New Roman" w:cs="Times New Roman"/>
          <w:sz w:val="24"/>
          <w:szCs w:val="24"/>
        </w:rPr>
        <w:t>i</w:t>
      </w:r>
      <w:r w:rsidR="00294E20">
        <w:rPr>
          <w:rFonts w:ascii="Times New Roman" w:hAnsi="Times New Roman" w:cs="Times New Roman"/>
          <w:sz w:val="24"/>
          <w:szCs w:val="24"/>
        </w:rPr>
        <w:t xml:space="preserve"> ve Spor Anabilim Dalı Tezli Yüksek</w:t>
      </w:r>
      <w:r>
        <w:rPr>
          <w:rFonts w:ascii="Times New Roman" w:hAnsi="Times New Roman" w:cs="Times New Roman"/>
          <w:sz w:val="24"/>
          <w:szCs w:val="24"/>
        </w:rPr>
        <w:t xml:space="preserve"> L</w:t>
      </w:r>
      <w:r w:rsidR="00294E20">
        <w:rPr>
          <w:rFonts w:ascii="Times New Roman" w:hAnsi="Times New Roman" w:cs="Times New Roman"/>
          <w:sz w:val="24"/>
          <w:szCs w:val="24"/>
        </w:rPr>
        <w:t>isans Programı</w:t>
      </w:r>
    </w:p>
    <w:p w:rsidR="000A6F37" w:rsidRPr="00B40477" w:rsidRDefault="006F607B" w:rsidP="000A6F37">
      <w:pPr>
        <w:jc w:val="both"/>
        <w:rPr>
          <w:rFonts w:ascii="Times New Roman" w:hAnsi="Times New Roman" w:cs="Times New Roman"/>
          <w:sz w:val="24"/>
          <w:szCs w:val="24"/>
        </w:rPr>
      </w:pPr>
      <w:r>
        <w:rPr>
          <w:rFonts w:ascii="Times New Roman" w:hAnsi="Times New Roman" w:cs="Times New Roman"/>
          <w:sz w:val="24"/>
          <w:szCs w:val="24"/>
        </w:rPr>
        <w:t>Olmak üzere 4</w:t>
      </w:r>
      <w:r w:rsidR="000A6F37" w:rsidRPr="001A0B27">
        <w:rPr>
          <w:rFonts w:ascii="Times New Roman" w:hAnsi="Times New Roman" w:cs="Times New Roman"/>
          <w:sz w:val="24"/>
          <w:szCs w:val="24"/>
        </w:rPr>
        <w:t>0 öğrenciye eğitim verilmektedir.</w:t>
      </w:r>
    </w:p>
    <w:p w:rsidR="000A6F37" w:rsidRPr="00B40477" w:rsidRDefault="00294E20" w:rsidP="000A6F37">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Sağlık </w:t>
      </w:r>
      <w:r w:rsidR="000A6F37" w:rsidRPr="00B40477">
        <w:rPr>
          <w:rFonts w:ascii="Times New Roman" w:hAnsi="Times New Roman" w:cs="Times New Roman"/>
          <w:sz w:val="24"/>
          <w:szCs w:val="24"/>
        </w:rPr>
        <w:t xml:space="preserve">Bilimleri Enstitüsü; lisansüstü düzeydeki öğrencilerin öğrencilikleri ile ilgili işlemleri; Anabilim Dalı Başkanlıkları, Öğrenci İşleri Daire Başkanlığı ve Rektörlük Makamı </w:t>
      </w:r>
      <w:proofErr w:type="gramStart"/>
      <w:r w:rsidR="000A6F37" w:rsidRPr="00B40477">
        <w:rPr>
          <w:rFonts w:ascii="Times New Roman" w:hAnsi="Times New Roman" w:cs="Times New Roman"/>
          <w:sz w:val="24"/>
          <w:szCs w:val="24"/>
        </w:rPr>
        <w:t>ile;</w:t>
      </w:r>
      <w:proofErr w:type="gramEnd"/>
      <w:r w:rsidR="000A6F37" w:rsidRPr="00B40477">
        <w:rPr>
          <w:rFonts w:ascii="Times New Roman" w:hAnsi="Times New Roman" w:cs="Times New Roman"/>
          <w:sz w:val="24"/>
          <w:szCs w:val="24"/>
        </w:rPr>
        <w:t xml:space="preserve"> bünyesindeki personelin özlük işlemlerini de Personel Dairesi Başkanlığı ve Rektörlük Makamı ile koordineli olarak yapar. </w:t>
      </w:r>
    </w:p>
    <w:p w:rsidR="000A6F37" w:rsidRPr="00B40477" w:rsidRDefault="000A6F37" w:rsidP="000A6F37">
      <w:pPr>
        <w:spacing w:after="120" w:line="360" w:lineRule="auto"/>
        <w:jc w:val="both"/>
        <w:rPr>
          <w:rFonts w:ascii="Times New Roman" w:hAnsi="Times New Roman" w:cs="Times New Roman"/>
          <w:b/>
          <w:sz w:val="24"/>
          <w:szCs w:val="24"/>
        </w:rPr>
      </w:pPr>
      <w:r w:rsidRPr="00B40477">
        <w:rPr>
          <w:rFonts w:ascii="Times New Roman" w:eastAsia="Times New Roman" w:hAnsi="Times New Roman" w:cs="Times New Roman"/>
          <w:b/>
          <w:bCs/>
          <w:sz w:val="24"/>
          <w:szCs w:val="24"/>
        </w:rPr>
        <w:t>Yetki, Görev ve Sorumluluklar</w:t>
      </w:r>
      <w:r w:rsidRPr="00B40477">
        <w:rPr>
          <w:rFonts w:ascii="Times New Roman" w:hAnsi="Times New Roman" w:cs="Times New Roman"/>
          <w:b/>
          <w:sz w:val="24"/>
          <w:szCs w:val="24"/>
        </w:rPr>
        <w:t xml:space="preserve"> </w:t>
      </w:r>
    </w:p>
    <w:p w:rsidR="000A6F37" w:rsidRPr="00B40477" w:rsidRDefault="000A6F37" w:rsidP="000A6F37">
      <w:pPr>
        <w:spacing w:after="0" w:line="360" w:lineRule="auto"/>
        <w:jc w:val="both"/>
        <w:rPr>
          <w:rFonts w:ascii="Times New Roman" w:eastAsia="Times New Roman" w:hAnsi="Times New Roman" w:cs="Times New Roman"/>
          <w:b/>
          <w:bCs/>
          <w:sz w:val="24"/>
          <w:szCs w:val="24"/>
        </w:rPr>
      </w:pPr>
      <w:r w:rsidRPr="00B40477">
        <w:rPr>
          <w:rFonts w:ascii="Times New Roman" w:hAnsi="Times New Roman" w:cs="Times New Roman"/>
          <w:b/>
          <w:sz w:val="24"/>
          <w:szCs w:val="24"/>
        </w:rPr>
        <w:t>Müdür</w:t>
      </w:r>
    </w:p>
    <w:p w:rsidR="000A6F37" w:rsidRPr="00B40477" w:rsidRDefault="000A6F37" w:rsidP="000A6F37">
      <w:pPr>
        <w:tabs>
          <w:tab w:val="left" w:pos="708"/>
          <w:tab w:val="left" w:pos="1416"/>
          <w:tab w:val="left" w:pos="2124"/>
          <w:tab w:val="left" w:pos="2832"/>
          <w:tab w:val="left" w:pos="3540"/>
          <w:tab w:val="left" w:pos="4248"/>
          <w:tab w:val="left" w:pos="4956"/>
          <w:tab w:val="left" w:pos="5835"/>
        </w:tabs>
        <w:spacing w:after="12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ab/>
        <w:t>Enstitü ve birimlerinin temsilcisi olan Müdür, Rektörlüğe bağlı Enstitülerde doğrudan Rektör tarafından üç yıl süre ile atanır. Süresi biten Müdür yeniden atanabilir.</w:t>
      </w:r>
    </w:p>
    <w:p w:rsidR="000A6F37" w:rsidRPr="00B40477" w:rsidRDefault="000A6F37" w:rsidP="000A6F37">
      <w:pPr>
        <w:tabs>
          <w:tab w:val="left" w:pos="708"/>
          <w:tab w:val="left" w:pos="1416"/>
          <w:tab w:val="left" w:pos="2124"/>
          <w:tab w:val="left" w:pos="2832"/>
          <w:tab w:val="left" w:pos="3540"/>
          <w:tab w:val="left" w:pos="4248"/>
          <w:tab w:val="left" w:pos="4956"/>
          <w:tab w:val="left" w:pos="5835"/>
        </w:tabs>
        <w:spacing w:after="120" w:line="360" w:lineRule="auto"/>
        <w:rPr>
          <w:rFonts w:ascii="Times New Roman" w:eastAsia="Times New Roman" w:hAnsi="Times New Roman" w:cs="Times New Roman"/>
          <w:b/>
          <w:sz w:val="24"/>
          <w:szCs w:val="24"/>
        </w:rPr>
      </w:pPr>
      <w:r w:rsidRPr="00B40477">
        <w:rPr>
          <w:rFonts w:ascii="Times New Roman" w:eastAsia="Times New Roman" w:hAnsi="Times New Roman" w:cs="Times New Roman"/>
          <w:b/>
          <w:sz w:val="24"/>
          <w:szCs w:val="24"/>
        </w:rPr>
        <w:t>Görevleri:</w:t>
      </w:r>
    </w:p>
    <w:p w:rsidR="000A6F37" w:rsidRPr="00B40477" w:rsidRDefault="000A6F37" w:rsidP="000A6F37">
      <w:pPr>
        <w:pStyle w:val="ListeNumaras"/>
        <w:numPr>
          <w:ilvl w:val="0"/>
          <w:numId w:val="18"/>
        </w:numPr>
        <w:spacing w:before="0" w:after="0" w:line="360" w:lineRule="auto"/>
        <w:rPr>
          <w:sz w:val="24"/>
          <w:szCs w:val="24"/>
        </w:rPr>
      </w:pPr>
      <w:r w:rsidRPr="00B40477">
        <w:rPr>
          <w:sz w:val="24"/>
          <w:szCs w:val="24"/>
        </w:rPr>
        <w:t xml:space="preserve">Enstitü kurullarına başkanlık etmek, enstitü kurullarının kararlarını uygulamak ve enstitü birimleri arasında düzenli çalışmayı sağlamak, </w:t>
      </w:r>
    </w:p>
    <w:p w:rsidR="000A6F37" w:rsidRPr="00B40477" w:rsidRDefault="000A6F37" w:rsidP="000A6F37">
      <w:pPr>
        <w:pStyle w:val="ListeNumaras"/>
        <w:numPr>
          <w:ilvl w:val="0"/>
          <w:numId w:val="18"/>
        </w:numPr>
        <w:spacing w:before="0" w:after="0" w:line="360" w:lineRule="auto"/>
        <w:rPr>
          <w:sz w:val="24"/>
          <w:szCs w:val="24"/>
        </w:rPr>
      </w:pPr>
      <w:r w:rsidRPr="00B40477">
        <w:rPr>
          <w:sz w:val="24"/>
          <w:szCs w:val="24"/>
        </w:rPr>
        <w:t xml:space="preserve">Her öğretim yılı sonunda ve istendiğinde enstitü genel durumu ve işleyişi hakkında Rektöre rapor vermek, </w:t>
      </w:r>
    </w:p>
    <w:p w:rsidR="000A6F37" w:rsidRPr="00B40477" w:rsidRDefault="000A6F37" w:rsidP="000A6F37">
      <w:pPr>
        <w:pStyle w:val="ListeNumaras"/>
        <w:numPr>
          <w:ilvl w:val="0"/>
          <w:numId w:val="18"/>
        </w:numPr>
        <w:spacing w:before="0" w:after="0" w:line="360" w:lineRule="auto"/>
        <w:rPr>
          <w:sz w:val="24"/>
          <w:szCs w:val="24"/>
        </w:rPr>
      </w:pPr>
      <w:r w:rsidRPr="00B40477">
        <w:rPr>
          <w:sz w:val="24"/>
          <w:szCs w:val="24"/>
        </w:rPr>
        <w:t xml:space="preserve">Enstitünün ödenek ve kadro ihtiyaçlarını gerekçesi ile birlikte rektörlüğe bildirmek, enstitü bütçesi ile ilgili öneriyi enstitü yönetim kurulunun da görüşünü aldıktan sonra rektörlüğe sunmak, </w:t>
      </w:r>
    </w:p>
    <w:p w:rsidR="000A6F37" w:rsidRPr="00B40477" w:rsidRDefault="000A6F37" w:rsidP="000A6F37">
      <w:pPr>
        <w:pStyle w:val="ListeNumaras"/>
        <w:numPr>
          <w:ilvl w:val="0"/>
          <w:numId w:val="18"/>
        </w:numPr>
        <w:spacing w:before="0" w:after="0" w:line="360" w:lineRule="auto"/>
        <w:rPr>
          <w:sz w:val="24"/>
          <w:szCs w:val="24"/>
        </w:rPr>
      </w:pPr>
      <w:r w:rsidRPr="00B40477">
        <w:rPr>
          <w:sz w:val="24"/>
          <w:szCs w:val="24"/>
        </w:rPr>
        <w:t xml:space="preserve">Harcama yetkilisi olarak harcama talimatlarının bütçe ilke ve esaslarına, kanun, tüzük ve yönetmelikler ile diğer mevzuata uygun olmasından, ödeneklerin etkili, ekonomik ve </w:t>
      </w:r>
      <w:r w:rsidRPr="00B40477">
        <w:rPr>
          <w:sz w:val="24"/>
          <w:szCs w:val="24"/>
        </w:rPr>
        <w:lastRenderedPageBreak/>
        <w:t xml:space="preserve">verimli kullanılmasından ve bu Kanun çerçevesinde yapmaları gereken diğer işlemlerden sorumlu olmak, </w:t>
      </w:r>
    </w:p>
    <w:p w:rsidR="000A6F37" w:rsidRPr="00B40477" w:rsidRDefault="000A6F37" w:rsidP="000A6F37">
      <w:pPr>
        <w:pStyle w:val="ListeNumaras"/>
        <w:numPr>
          <w:ilvl w:val="0"/>
          <w:numId w:val="18"/>
        </w:numPr>
        <w:spacing w:before="0" w:after="0" w:line="360" w:lineRule="auto"/>
        <w:rPr>
          <w:sz w:val="24"/>
          <w:szCs w:val="24"/>
        </w:rPr>
      </w:pPr>
      <w:r w:rsidRPr="00B40477">
        <w:rPr>
          <w:sz w:val="24"/>
          <w:szCs w:val="24"/>
        </w:rPr>
        <w:t>Enstitü fiziki koşullarını dikkate alarak öğrenci kapasitesini ayarlamak, başarısını arttırıcı önlemleri almak,</w:t>
      </w:r>
    </w:p>
    <w:p w:rsidR="000A6F37" w:rsidRPr="00B40477" w:rsidRDefault="000A6F37" w:rsidP="000A6F37">
      <w:pPr>
        <w:pStyle w:val="ListeNumaras"/>
        <w:numPr>
          <w:ilvl w:val="0"/>
          <w:numId w:val="18"/>
        </w:numPr>
        <w:spacing w:before="0" w:after="0" w:line="360" w:lineRule="auto"/>
        <w:rPr>
          <w:sz w:val="24"/>
          <w:szCs w:val="24"/>
        </w:rPr>
      </w:pPr>
      <w:r w:rsidRPr="00B40477">
        <w:rPr>
          <w:sz w:val="24"/>
          <w:szCs w:val="24"/>
        </w:rPr>
        <w:t>Stratejik planı hazırlamak ve uygulanabilirliğini kontrol etmek,</w:t>
      </w:r>
    </w:p>
    <w:p w:rsidR="000A6F37" w:rsidRPr="00B40477" w:rsidRDefault="000A6F37" w:rsidP="000A6F37">
      <w:pPr>
        <w:pStyle w:val="ListeNumaras"/>
        <w:numPr>
          <w:ilvl w:val="0"/>
          <w:numId w:val="18"/>
        </w:numPr>
        <w:spacing w:before="0" w:after="0" w:line="360" w:lineRule="auto"/>
        <w:rPr>
          <w:sz w:val="24"/>
          <w:szCs w:val="24"/>
        </w:rPr>
      </w:pPr>
      <w:r w:rsidRPr="00B40477">
        <w:rPr>
          <w:sz w:val="24"/>
          <w:szCs w:val="24"/>
        </w:rPr>
        <w:t xml:space="preserve">Enstitünün birimleri ve her düzeydeki personeli üzerinde genel gözetim ve denetim görevini sürdürmek, </w:t>
      </w:r>
    </w:p>
    <w:p w:rsidR="000A6F37" w:rsidRPr="00B40477" w:rsidRDefault="000A6F37" w:rsidP="000A6F37">
      <w:pPr>
        <w:pStyle w:val="ListeNumaras"/>
        <w:numPr>
          <w:ilvl w:val="0"/>
          <w:numId w:val="18"/>
        </w:numPr>
        <w:spacing w:before="0" w:after="0" w:line="360" w:lineRule="auto"/>
        <w:rPr>
          <w:sz w:val="24"/>
          <w:szCs w:val="24"/>
        </w:rPr>
      </w:pPr>
      <w:r w:rsidRPr="00B40477">
        <w:rPr>
          <w:sz w:val="24"/>
          <w:szCs w:val="24"/>
        </w:rPr>
        <w:t>Enstitünün ve bağlı birimlerinin öğretim kapasitesinin akılcı bir şekilde kullanılmasını sağlamak,</w:t>
      </w:r>
    </w:p>
    <w:p w:rsidR="000A6F37" w:rsidRPr="00B40477" w:rsidRDefault="000A6F37" w:rsidP="000A6F37">
      <w:pPr>
        <w:pStyle w:val="ListeNumaras"/>
        <w:numPr>
          <w:ilvl w:val="0"/>
          <w:numId w:val="18"/>
        </w:numPr>
        <w:spacing w:before="0" w:after="0" w:line="360" w:lineRule="auto"/>
        <w:rPr>
          <w:sz w:val="24"/>
          <w:szCs w:val="24"/>
        </w:rPr>
      </w:pPr>
      <w:r w:rsidRPr="00B40477">
        <w:rPr>
          <w:sz w:val="24"/>
          <w:szCs w:val="24"/>
        </w:rPr>
        <w:t xml:space="preserve">Eğitim- öğretim, bilimsel araştırma ve yayın faaliyetlerinin düzenli bir şekilde yürütülmesini sağlamak, </w:t>
      </w:r>
    </w:p>
    <w:p w:rsidR="000A6F37" w:rsidRPr="00B40477" w:rsidRDefault="000A6F37" w:rsidP="000A6F37">
      <w:pPr>
        <w:pStyle w:val="ListeNumaras"/>
        <w:numPr>
          <w:ilvl w:val="0"/>
          <w:numId w:val="18"/>
        </w:numPr>
        <w:spacing w:before="0" w:after="0" w:line="360" w:lineRule="auto"/>
        <w:rPr>
          <w:sz w:val="24"/>
          <w:szCs w:val="24"/>
        </w:rPr>
      </w:pPr>
      <w:r w:rsidRPr="00B40477">
        <w:rPr>
          <w:sz w:val="24"/>
          <w:szCs w:val="24"/>
        </w:rPr>
        <w:t>Tasarruf ilkelerine uygun hareket etmek,</w:t>
      </w:r>
    </w:p>
    <w:p w:rsidR="000A6F37" w:rsidRPr="00B40477" w:rsidRDefault="000A6F37" w:rsidP="000A6F37">
      <w:pPr>
        <w:pStyle w:val="ListeNumaras"/>
        <w:numPr>
          <w:ilvl w:val="0"/>
          <w:numId w:val="18"/>
        </w:numPr>
        <w:spacing w:before="0" w:after="0" w:line="360" w:lineRule="auto"/>
        <w:rPr>
          <w:sz w:val="24"/>
          <w:szCs w:val="24"/>
        </w:rPr>
      </w:pPr>
      <w:r w:rsidRPr="00B40477">
        <w:rPr>
          <w:sz w:val="24"/>
          <w:szCs w:val="24"/>
        </w:rPr>
        <w:t>Çalışan personellere adil ve eşit bir yaklaşım sergilemek,</w:t>
      </w:r>
    </w:p>
    <w:p w:rsidR="000A6F37" w:rsidRPr="00B40477" w:rsidRDefault="000A6F37" w:rsidP="000A6F37">
      <w:pPr>
        <w:pStyle w:val="ListeNumaras"/>
        <w:numPr>
          <w:ilvl w:val="0"/>
          <w:numId w:val="18"/>
        </w:numPr>
        <w:spacing w:before="0" w:after="0" w:line="360" w:lineRule="auto"/>
        <w:rPr>
          <w:sz w:val="24"/>
          <w:szCs w:val="24"/>
        </w:rPr>
      </w:pPr>
      <w:r w:rsidRPr="00B40477">
        <w:rPr>
          <w:sz w:val="24"/>
          <w:szCs w:val="24"/>
        </w:rPr>
        <w:t>Birime ait varlıkların, kaynakların ve tahsis edilen hizmetlerin; doğruluk, dürüstlük ve şeffaflık ilkesiyle etkin ve verimli kullanılmasını, korunmasını sağlamak, gözetlemek, denetlemek,</w:t>
      </w:r>
    </w:p>
    <w:p w:rsidR="000A6F37" w:rsidRPr="00B40477" w:rsidRDefault="000A6F37" w:rsidP="000A6F37">
      <w:pPr>
        <w:numPr>
          <w:ilvl w:val="0"/>
          <w:numId w:val="18"/>
        </w:numPr>
        <w:spacing w:after="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Enstitünün öğretim kapasitesinin rasyonel bir şekilde kullanılmasında ve geliştirilmesinde gerektiği zaman güvenlik önlemlerinin alınmasında, öğrencilere gerekli sosyal hizmetlerin sağlanmasında, eğitim- öğretim, bilimsel araştırma ve yayın faaliyetlerinin düzenli bir şekilde yürütülmesinde, bütün faaliyetlerin gözetim ve denetiminin yapılmasında, takip ve kontrol edilmesinde ve sonuçlarının alınmasında rektöre karşı birinci derecede sorumludur.</w:t>
      </w:r>
    </w:p>
    <w:p w:rsidR="000A6F37" w:rsidRPr="00B40477" w:rsidRDefault="000A6F37" w:rsidP="000A6F37">
      <w:pPr>
        <w:numPr>
          <w:ilvl w:val="0"/>
          <w:numId w:val="18"/>
        </w:numPr>
        <w:spacing w:after="0" w:line="360" w:lineRule="auto"/>
        <w:jc w:val="both"/>
        <w:rPr>
          <w:rFonts w:ascii="Times New Roman" w:eastAsia="Times New Roman" w:hAnsi="Times New Roman" w:cs="Times New Roman"/>
          <w:sz w:val="24"/>
          <w:szCs w:val="24"/>
        </w:rPr>
      </w:pPr>
      <w:r w:rsidRPr="00B40477">
        <w:rPr>
          <w:rFonts w:ascii="Times New Roman" w:hAnsi="Times New Roman" w:cs="Times New Roman"/>
          <w:sz w:val="24"/>
          <w:szCs w:val="24"/>
        </w:rPr>
        <w:t>Üniversite Rektörü tarafından yasalar, yönetmelikler çerçevesinde verilen diğer görevleri yerine getirmektir.</w:t>
      </w:r>
    </w:p>
    <w:p w:rsidR="000A6F37" w:rsidRPr="00B40477" w:rsidRDefault="000A6F37" w:rsidP="000A6F37">
      <w:pPr>
        <w:numPr>
          <w:ilvl w:val="0"/>
          <w:numId w:val="18"/>
        </w:numPr>
        <w:spacing w:after="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Harcama yetkilisi görevini yürütmek.</w:t>
      </w:r>
    </w:p>
    <w:p w:rsidR="000A6F37" w:rsidRDefault="000A6F37" w:rsidP="000A6F37">
      <w:pPr>
        <w:spacing w:after="0" w:line="360" w:lineRule="auto"/>
        <w:jc w:val="both"/>
        <w:rPr>
          <w:rFonts w:ascii="Times New Roman" w:eastAsia="Times New Roman" w:hAnsi="Times New Roman" w:cs="Times New Roman"/>
          <w:sz w:val="24"/>
          <w:szCs w:val="24"/>
        </w:rPr>
      </w:pPr>
    </w:p>
    <w:p w:rsidR="000A6F37" w:rsidRDefault="000A6F37" w:rsidP="000A6F37">
      <w:pPr>
        <w:spacing w:after="0" w:line="360" w:lineRule="auto"/>
        <w:jc w:val="both"/>
        <w:rPr>
          <w:rFonts w:ascii="Times New Roman" w:eastAsia="Times New Roman" w:hAnsi="Times New Roman" w:cs="Times New Roman"/>
          <w:sz w:val="24"/>
          <w:szCs w:val="24"/>
        </w:rPr>
      </w:pPr>
    </w:p>
    <w:p w:rsidR="000A6F37" w:rsidRPr="00B40477" w:rsidRDefault="000A6F37" w:rsidP="000A6F37">
      <w:pPr>
        <w:spacing w:after="0" w:line="360" w:lineRule="auto"/>
        <w:jc w:val="both"/>
        <w:rPr>
          <w:rFonts w:ascii="Times New Roman" w:eastAsia="Times New Roman" w:hAnsi="Times New Roman" w:cs="Times New Roman"/>
          <w:sz w:val="24"/>
          <w:szCs w:val="24"/>
        </w:rPr>
      </w:pPr>
    </w:p>
    <w:p w:rsidR="000A6F37" w:rsidRPr="00B40477" w:rsidRDefault="000A6F37" w:rsidP="000A6F37">
      <w:pPr>
        <w:spacing w:after="12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b/>
          <w:sz w:val="24"/>
          <w:szCs w:val="24"/>
        </w:rPr>
        <w:t xml:space="preserve">Sorumlulukları: </w:t>
      </w:r>
    </w:p>
    <w:p w:rsidR="000A6F37" w:rsidRPr="00B40477" w:rsidRDefault="000A6F37" w:rsidP="000A6F37">
      <w:pPr>
        <w:numPr>
          <w:ilvl w:val="0"/>
          <w:numId w:val="18"/>
        </w:numPr>
        <w:spacing w:after="0" w:line="360" w:lineRule="auto"/>
        <w:jc w:val="both"/>
        <w:rPr>
          <w:rFonts w:ascii="Times New Roman" w:hAnsi="Times New Roman" w:cs="Times New Roman"/>
          <w:sz w:val="24"/>
          <w:szCs w:val="24"/>
        </w:rPr>
      </w:pPr>
      <w:r w:rsidRPr="00B40477">
        <w:rPr>
          <w:rFonts w:ascii="Times New Roman" w:eastAsia="Times New Roman" w:hAnsi="Times New Roman" w:cs="Times New Roman"/>
          <w:sz w:val="24"/>
          <w:szCs w:val="24"/>
        </w:rPr>
        <w:t xml:space="preserve">Enstitü Müdürü yukarıda yazılı olan bütün bu görevleri kanunlara ve yönetmeliklere uygun olarak yerine getirirken, Siirt Üniversitesi Rektörüne karşı sorumludur. </w:t>
      </w:r>
      <w:r w:rsidRPr="00B40477">
        <w:rPr>
          <w:rFonts w:ascii="Times New Roman" w:eastAsia="Times New Roman" w:hAnsi="Times New Roman" w:cs="Times New Roman"/>
          <w:sz w:val="24"/>
          <w:szCs w:val="24"/>
        </w:rPr>
        <w:br/>
      </w:r>
    </w:p>
    <w:p w:rsidR="000A6F37" w:rsidRPr="00B40477" w:rsidRDefault="000A6F37" w:rsidP="000A6F37">
      <w:pPr>
        <w:spacing w:after="120" w:line="360" w:lineRule="auto"/>
        <w:ind w:left="360"/>
        <w:rPr>
          <w:rFonts w:ascii="Times New Roman" w:eastAsia="Times New Roman" w:hAnsi="Times New Roman" w:cs="Times New Roman"/>
          <w:b/>
          <w:sz w:val="24"/>
          <w:szCs w:val="24"/>
        </w:rPr>
      </w:pPr>
      <w:r w:rsidRPr="00B40477">
        <w:rPr>
          <w:rFonts w:ascii="Times New Roman" w:eastAsia="Times New Roman" w:hAnsi="Times New Roman" w:cs="Times New Roman"/>
          <w:b/>
          <w:sz w:val="24"/>
          <w:szCs w:val="24"/>
        </w:rPr>
        <w:t>Müdür Yardımcısı</w:t>
      </w:r>
    </w:p>
    <w:p w:rsidR="000A6F37" w:rsidRPr="00B40477" w:rsidRDefault="000A6F37" w:rsidP="000A6F37">
      <w:pPr>
        <w:spacing w:line="360" w:lineRule="auto"/>
        <w:ind w:firstLine="709"/>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lastRenderedPageBreak/>
        <w:t>Müdür yardımcıları, Müdür tarafından, kendisine çalışmalarında yardımcı olmak üzere Enstitünün aylıklı öğretim elemanları arasından seçilirler ve en çok üç yıl için atanırlar. Müdür, gerekli gördüğü hallerde yardımcılarını değiştirebilir. Müdürün görevi sona erdiğinde, yardımcılarının görevi de sona erer.</w:t>
      </w:r>
    </w:p>
    <w:p w:rsidR="000A6F37" w:rsidRPr="00B40477" w:rsidRDefault="000A6F37" w:rsidP="000A6F37">
      <w:pPr>
        <w:spacing w:after="120" w:line="360" w:lineRule="auto"/>
        <w:ind w:firstLine="360"/>
        <w:jc w:val="both"/>
        <w:rPr>
          <w:rFonts w:ascii="Times New Roman" w:eastAsia="Times New Roman" w:hAnsi="Times New Roman" w:cs="Times New Roman"/>
          <w:b/>
          <w:sz w:val="24"/>
          <w:szCs w:val="24"/>
        </w:rPr>
      </w:pPr>
      <w:r w:rsidRPr="00B40477">
        <w:rPr>
          <w:rFonts w:ascii="Times New Roman" w:eastAsia="Times New Roman" w:hAnsi="Times New Roman" w:cs="Times New Roman"/>
          <w:b/>
          <w:sz w:val="24"/>
          <w:szCs w:val="24"/>
        </w:rPr>
        <w:t>Görevleri:</w:t>
      </w:r>
    </w:p>
    <w:p w:rsidR="000A6F37" w:rsidRPr="00B40477" w:rsidRDefault="000A6F37" w:rsidP="000A6F37">
      <w:pPr>
        <w:numPr>
          <w:ilvl w:val="0"/>
          <w:numId w:val="19"/>
        </w:numPr>
        <w:spacing w:after="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Enstitü Müdürü tarafından belirlenecek yetki ve görev dağılımına göre Enstitü Müdürüne yardımcı olmak.</w:t>
      </w:r>
    </w:p>
    <w:p w:rsidR="000A6F37" w:rsidRPr="00B40477" w:rsidRDefault="000A6F37" w:rsidP="000A6F37">
      <w:pPr>
        <w:numPr>
          <w:ilvl w:val="0"/>
          <w:numId w:val="19"/>
        </w:numPr>
        <w:spacing w:after="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Enstitü Müdürü, görevi başında olmadığı zamanlarda yerine vekâlet etmek,</w:t>
      </w:r>
    </w:p>
    <w:p w:rsidR="000A6F37" w:rsidRPr="00B40477" w:rsidRDefault="000A6F37" w:rsidP="000A6F37">
      <w:pPr>
        <w:numPr>
          <w:ilvl w:val="0"/>
          <w:numId w:val="19"/>
        </w:numPr>
        <w:spacing w:after="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Enstitünün stratejik planını ve öz değerlendirme raporunu hazırlamak,</w:t>
      </w:r>
    </w:p>
    <w:p w:rsidR="000A6F37" w:rsidRPr="00B40477" w:rsidRDefault="000A6F37" w:rsidP="000A6F37">
      <w:pPr>
        <w:numPr>
          <w:ilvl w:val="0"/>
          <w:numId w:val="19"/>
        </w:numPr>
        <w:spacing w:after="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Müdürlük vekâleti ile Enstitü Kurulu ve Yönetim Kuruluna başkanlık etmek,</w:t>
      </w:r>
    </w:p>
    <w:p w:rsidR="000A6F37" w:rsidRPr="00B40477" w:rsidRDefault="000A6F37" w:rsidP="000A6F37">
      <w:pPr>
        <w:numPr>
          <w:ilvl w:val="0"/>
          <w:numId w:val="19"/>
        </w:numPr>
        <w:spacing w:after="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Enstitü yayınlarında teknik koordinatörlük yapmak,</w:t>
      </w:r>
    </w:p>
    <w:p w:rsidR="000A6F37" w:rsidRPr="00B40477" w:rsidRDefault="000A6F37" w:rsidP="000A6F37">
      <w:pPr>
        <w:numPr>
          <w:ilvl w:val="0"/>
          <w:numId w:val="19"/>
        </w:numPr>
        <w:spacing w:after="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Enstitünün “Lisansüstü Eğitim-Öğretim ve Sınav Yönetmeliğinin” hazırlanması aşamasında gerekli çalışmaları yapmak ve ayrıca yönetmeliğin uygulanması aşamasında yönetmelikle ilgili olarak bilgilendirme çalışmaları yürütmek ve çıkacak olan sorunların giderilmesi hakkında girişimlerde bulunmak,</w:t>
      </w:r>
    </w:p>
    <w:p w:rsidR="000A6F37" w:rsidRPr="00B40477" w:rsidRDefault="000A6F37" w:rsidP="000A6F37">
      <w:pPr>
        <w:numPr>
          <w:ilvl w:val="0"/>
          <w:numId w:val="19"/>
        </w:numPr>
        <w:spacing w:after="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Öğrencilere gerekli sosyal hizmeti sağlamada Müdür ve Enstitü Sekreterine yardımcı olmak,</w:t>
      </w:r>
    </w:p>
    <w:p w:rsidR="000A6F37" w:rsidRPr="00B40477" w:rsidRDefault="000A6F37" w:rsidP="000A6F37">
      <w:pPr>
        <w:numPr>
          <w:ilvl w:val="0"/>
          <w:numId w:val="19"/>
        </w:numPr>
        <w:spacing w:after="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Her eğitim-öğretim dönemi başında ders</w:t>
      </w:r>
      <w:r w:rsidR="00294E20">
        <w:rPr>
          <w:rFonts w:ascii="Times New Roman" w:eastAsia="Times New Roman" w:hAnsi="Times New Roman" w:cs="Times New Roman"/>
          <w:sz w:val="24"/>
          <w:szCs w:val="24"/>
        </w:rPr>
        <w:t xml:space="preserve"> öğretim programlarının ilgili Anabilim dalı B</w:t>
      </w:r>
      <w:r w:rsidRPr="00B40477">
        <w:rPr>
          <w:rFonts w:ascii="Times New Roman" w:eastAsia="Times New Roman" w:hAnsi="Times New Roman" w:cs="Times New Roman"/>
          <w:sz w:val="24"/>
          <w:szCs w:val="24"/>
        </w:rPr>
        <w:t>aşkanlıkları tarafından hazırlanarak öğrencilere duyurulmasını sağlamak,</w:t>
      </w:r>
    </w:p>
    <w:p w:rsidR="000A6F37" w:rsidRPr="00B40477" w:rsidRDefault="000A6F37" w:rsidP="000A6F37">
      <w:pPr>
        <w:numPr>
          <w:ilvl w:val="0"/>
          <w:numId w:val="19"/>
        </w:numPr>
        <w:spacing w:after="0" w:line="360" w:lineRule="auto"/>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Enstitünün belirlenen standartlarının kalitesinin geliştirilmesini sağlamak,</w:t>
      </w:r>
    </w:p>
    <w:p w:rsidR="000A6F37" w:rsidRPr="00B40477" w:rsidRDefault="000A6F37" w:rsidP="000A6F37">
      <w:pPr>
        <w:numPr>
          <w:ilvl w:val="0"/>
          <w:numId w:val="19"/>
        </w:numPr>
        <w:spacing w:after="0" w:line="360" w:lineRule="auto"/>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Tez teslim işlemlerini takip etmek,</w:t>
      </w:r>
    </w:p>
    <w:p w:rsidR="000A6F37" w:rsidRPr="00B40477" w:rsidRDefault="000A6F37" w:rsidP="000A6F37">
      <w:pPr>
        <w:numPr>
          <w:ilvl w:val="0"/>
          <w:numId w:val="19"/>
        </w:numPr>
        <w:spacing w:after="0" w:line="360" w:lineRule="auto"/>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Göreviyle ilgili evrak, eşya araç ve gereçleri korumak ve saklamak,</w:t>
      </w:r>
    </w:p>
    <w:p w:rsidR="000A6F37" w:rsidRPr="00B40477" w:rsidRDefault="000A6F37" w:rsidP="000A6F37">
      <w:pPr>
        <w:numPr>
          <w:ilvl w:val="0"/>
          <w:numId w:val="19"/>
        </w:numPr>
        <w:spacing w:after="0" w:line="360" w:lineRule="auto"/>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2547 Sayılı YÖK Kanunu kapsamında akademik görevlerini yerine getirmek.</w:t>
      </w:r>
    </w:p>
    <w:p w:rsidR="000A6F37" w:rsidRPr="00B40477" w:rsidRDefault="000A6F37" w:rsidP="000A6F37">
      <w:pPr>
        <w:pStyle w:val="ListeParagraf"/>
        <w:numPr>
          <w:ilvl w:val="0"/>
          <w:numId w:val="20"/>
        </w:numPr>
        <w:autoSpaceDE w:val="0"/>
        <w:autoSpaceDN w:val="0"/>
        <w:adjustRightInd w:val="0"/>
        <w:spacing w:after="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Enstitü müdürünün yasalar ve yönetmelikler çerçevesinde verdiği diğer görevleri yerine getirmektir. Görevlerinden dolayı Enstitü Müdürüne karşı sorumludurlar.</w:t>
      </w:r>
    </w:p>
    <w:p w:rsidR="000A6F37" w:rsidRDefault="000A6F37" w:rsidP="000A6F37">
      <w:pPr>
        <w:pStyle w:val="ListeParagraf"/>
        <w:spacing w:after="0" w:line="360" w:lineRule="auto"/>
        <w:ind w:left="0" w:firstLine="349"/>
        <w:jc w:val="both"/>
        <w:rPr>
          <w:rFonts w:ascii="Times New Roman" w:eastAsia="Times New Roman" w:hAnsi="Times New Roman" w:cs="Times New Roman"/>
          <w:b/>
          <w:sz w:val="24"/>
          <w:szCs w:val="24"/>
        </w:rPr>
      </w:pPr>
    </w:p>
    <w:p w:rsidR="000A6F37" w:rsidRDefault="000A6F37" w:rsidP="000A6F37">
      <w:pPr>
        <w:pStyle w:val="ListeParagraf"/>
        <w:spacing w:after="0" w:line="360" w:lineRule="auto"/>
        <w:ind w:left="0" w:firstLine="349"/>
        <w:jc w:val="both"/>
        <w:rPr>
          <w:rFonts w:ascii="Times New Roman" w:eastAsia="Times New Roman" w:hAnsi="Times New Roman" w:cs="Times New Roman"/>
          <w:b/>
          <w:sz w:val="24"/>
          <w:szCs w:val="24"/>
        </w:rPr>
      </w:pPr>
    </w:p>
    <w:p w:rsidR="000A6F37" w:rsidRDefault="000A6F37" w:rsidP="000A6F37">
      <w:pPr>
        <w:pStyle w:val="ListeParagraf"/>
        <w:spacing w:after="0" w:line="360" w:lineRule="auto"/>
        <w:ind w:left="0" w:firstLine="349"/>
        <w:jc w:val="both"/>
        <w:rPr>
          <w:rFonts w:ascii="Times New Roman" w:eastAsia="Times New Roman" w:hAnsi="Times New Roman" w:cs="Times New Roman"/>
          <w:b/>
          <w:sz w:val="24"/>
          <w:szCs w:val="24"/>
        </w:rPr>
      </w:pPr>
      <w:r w:rsidRPr="00B40477">
        <w:rPr>
          <w:rFonts w:ascii="Times New Roman" w:eastAsia="Times New Roman" w:hAnsi="Times New Roman" w:cs="Times New Roman"/>
          <w:b/>
          <w:sz w:val="24"/>
          <w:szCs w:val="24"/>
        </w:rPr>
        <w:tab/>
        <w:t>Sorumlulukları:</w:t>
      </w:r>
    </w:p>
    <w:p w:rsidR="000A6F37" w:rsidRPr="00B40477" w:rsidRDefault="000A6F37" w:rsidP="000A6F37">
      <w:pPr>
        <w:pStyle w:val="ListeParagraf"/>
        <w:spacing w:after="120" w:line="360" w:lineRule="auto"/>
        <w:ind w:left="0" w:firstLine="349"/>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Enstitü Müdür Yardımcıları yukarıda yazılı olan bütün bu görevleri kanunlara ve yönetmeliklere uygun olarak yerine getirirken, Fen Bilimleri Enstitüsü Müdürüne karşı sorumludur.</w:t>
      </w:r>
    </w:p>
    <w:p w:rsidR="000A6F37" w:rsidRPr="00B40477" w:rsidRDefault="000A6F37" w:rsidP="000A6F37">
      <w:pPr>
        <w:spacing w:after="0"/>
        <w:ind w:left="360"/>
        <w:jc w:val="both"/>
        <w:rPr>
          <w:rFonts w:ascii="Times New Roman" w:hAnsi="Times New Roman" w:cs="Times New Roman"/>
          <w:sz w:val="24"/>
          <w:szCs w:val="24"/>
        </w:rPr>
      </w:pPr>
    </w:p>
    <w:p w:rsidR="000A6F37" w:rsidRPr="00B40477" w:rsidRDefault="000A6F37" w:rsidP="000A6F37">
      <w:pPr>
        <w:spacing w:after="0" w:line="360" w:lineRule="auto"/>
        <w:ind w:left="360"/>
        <w:rPr>
          <w:rFonts w:ascii="Times New Roman" w:eastAsia="Times New Roman" w:hAnsi="Times New Roman" w:cs="Times New Roman"/>
          <w:b/>
          <w:sz w:val="24"/>
          <w:szCs w:val="24"/>
        </w:rPr>
      </w:pPr>
      <w:r w:rsidRPr="00B40477">
        <w:rPr>
          <w:rFonts w:ascii="Times New Roman" w:eastAsia="Times New Roman" w:hAnsi="Times New Roman" w:cs="Times New Roman"/>
          <w:b/>
          <w:sz w:val="24"/>
          <w:szCs w:val="24"/>
        </w:rPr>
        <w:lastRenderedPageBreak/>
        <w:t>Enstitü Kurulu</w:t>
      </w:r>
    </w:p>
    <w:p w:rsidR="000A6F37" w:rsidRPr="00B40477" w:rsidRDefault="000A6F37" w:rsidP="000A6F37">
      <w:pPr>
        <w:pStyle w:val="Default"/>
        <w:spacing w:line="360" w:lineRule="auto"/>
        <w:ind w:firstLine="708"/>
        <w:jc w:val="both"/>
        <w:rPr>
          <w:color w:val="auto"/>
        </w:rPr>
      </w:pPr>
      <w:r w:rsidRPr="00B40477">
        <w:rPr>
          <w:color w:val="auto"/>
        </w:rPr>
        <w:t xml:space="preserve">Enstitü kurulu; müdürün başkanlığında, müdür yardımcıları ve enstitüyü oluşturan anabilim dalı başkanlarından oluşur. </w:t>
      </w:r>
    </w:p>
    <w:p w:rsidR="000A6F37" w:rsidRPr="00B40477" w:rsidRDefault="000A6F37" w:rsidP="000A6F37">
      <w:pPr>
        <w:pStyle w:val="Default"/>
        <w:spacing w:line="360" w:lineRule="auto"/>
        <w:ind w:firstLine="708"/>
        <w:jc w:val="both"/>
        <w:rPr>
          <w:color w:val="auto"/>
        </w:rPr>
      </w:pPr>
      <w:r w:rsidRPr="00B40477">
        <w:rPr>
          <w:color w:val="auto"/>
        </w:rPr>
        <w:t xml:space="preserve">Enstitü Kurulu ve Enstitü Yönetim Kurulu, bu kanunla fakülte kurulu ve fakülte yönetim kuruluna verilmiş görevleri Enstitü bakımından yerine getirirler. Bu görevler, Madde 17/b ve Madde 18/b’den yararlanılarak şu şekilde sıralanabilir: </w:t>
      </w:r>
    </w:p>
    <w:p w:rsidR="000A6F37" w:rsidRPr="00B40477" w:rsidRDefault="000A6F37" w:rsidP="000A6F37">
      <w:pPr>
        <w:pStyle w:val="Default"/>
        <w:numPr>
          <w:ilvl w:val="0"/>
          <w:numId w:val="19"/>
        </w:numPr>
        <w:spacing w:line="360" w:lineRule="auto"/>
        <w:jc w:val="both"/>
        <w:rPr>
          <w:color w:val="auto"/>
        </w:rPr>
      </w:pPr>
      <w:r w:rsidRPr="00B40477">
        <w:rPr>
          <w:color w:val="auto"/>
        </w:rPr>
        <w:t>Enstitünün, eğitim-öğretim, bilimsel araştırma-yayın faaliyetleri ve bu faaliyetlerle ilgili esasları, plan, program ve eğitim-öğretim takvimini kararlaştırmak,</w:t>
      </w:r>
    </w:p>
    <w:p w:rsidR="000A6F37" w:rsidRPr="00B40477" w:rsidRDefault="000A6F37" w:rsidP="000A6F37">
      <w:pPr>
        <w:pStyle w:val="Default"/>
        <w:numPr>
          <w:ilvl w:val="0"/>
          <w:numId w:val="19"/>
        </w:numPr>
        <w:spacing w:line="360" w:lineRule="auto"/>
        <w:jc w:val="both"/>
        <w:rPr>
          <w:color w:val="auto"/>
        </w:rPr>
      </w:pPr>
      <w:r w:rsidRPr="00B40477">
        <w:rPr>
          <w:color w:val="auto"/>
        </w:rPr>
        <w:t xml:space="preserve">Enstitü Yönetim Kuruluna üye seçmek, </w:t>
      </w:r>
    </w:p>
    <w:p w:rsidR="000A6F37" w:rsidRPr="00B40477" w:rsidRDefault="000A6F37" w:rsidP="000A6F37">
      <w:pPr>
        <w:pStyle w:val="Default"/>
        <w:numPr>
          <w:ilvl w:val="0"/>
          <w:numId w:val="19"/>
        </w:numPr>
        <w:spacing w:line="360" w:lineRule="auto"/>
        <w:jc w:val="both"/>
        <w:rPr>
          <w:color w:val="auto"/>
        </w:rPr>
      </w:pPr>
      <w:r w:rsidRPr="00B40477">
        <w:rPr>
          <w:color w:val="auto"/>
        </w:rPr>
        <w:t xml:space="preserve">Bu kanunla verilen diğer görevleri yapmaktır. </w:t>
      </w:r>
    </w:p>
    <w:p w:rsidR="000A6F37" w:rsidRPr="00B40477" w:rsidRDefault="000A6F37" w:rsidP="000A6F37">
      <w:pPr>
        <w:pStyle w:val="Default"/>
        <w:jc w:val="both"/>
        <w:rPr>
          <w:color w:val="auto"/>
        </w:rPr>
      </w:pPr>
    </w:p>
    <w:p w:rsidR="000A6F37" w:rsidRPr="00B40477" w:rsidRDefault="000A6F37" w:rsidP="000A6F37">
      <w:pPr>
        <w:pStyle w:val="Default"/>
        <w:spacing w:after="120" w:line="360" w:lineRule="auto"/>
        <w:jc w:val="both"/>
        <w:rPr>
          <w:rFonts w:eastAsia="Times New Roman"/>
          <w:color w:val="auto"/>
        </w:rPr>
      </w:pPr>
      <w:r w:rsidRPr="00B40477">
        <w:rPr>
          <w:b/>
          <w:color w:val="auto"/>
        </w:rPr>
        <w:t>Enstitü Yönetim Kurulu</w:t>
      </w:r>
    </w:p>
    <w:p w:rsidR="000A6F37" w:rsidRDefault="000A6F37" w:rsidP="000A6F37">
      <w:pPr>
        <w:pStyle w:val="Default"/>
        <w:spacing w:line="360" w:lineRule="auto"/>
        <w:ind w:firstLine="708"/>
        <w:jc w:val="both"/>
        <w:rPr>
          <w:color w:val="auto"/>
        </w:rPr>
      </w:pPr>
      <w:r w:rsidRPr="00B40477">
        <w:rPr>
          <w:color w:val="auto"/>
        </w:rPr>
        <w:t>Enstitü Yönetim Kurulu, müdürün başkanlığında, müdür yardımcıları, müdürce gösterilecek altı aday arasından enstitü kurulu tarafından üç yıl için seçilecek üç öğretim üyesinden oluşur.</w:t>
      </w:r>
    </w:p>
    <w:p w:rsidR="000A6F37" w:rsidRPr="00B40477" w:rsidRDefault="000A6F37" w:rsidP="000A6F37">
      <w:pPr>
        <w:pStyle w:val="Default"/>
        <w:spacing w:line="360" w:lineRule="auto"/>
        <w:ind w:firstLine="708"/>
        <w:jc w:val="both"/>
        <w:rPr>
          <w:color w:val="auto"/>
        </w:rPr>
      </w:pPr>
      <w:r w:rsidRPr="00B40477">
        <w:rPr>
          <w:color w:val="auto"/>
        </w:rPr>
        <w:t xml:space="preserve">Enstitü Kurulu ve Enstitü Yönetim Kurulu, bu kanunla fakülte kurulu ve fakülte yönetim kuruluna verilmiş görevleri Enstitü bakımından yerine getirirler. Bu görevler, Madde 17/b ve Madde 18/b’den yararlanılarak şu şekilde sıralanabilir: </w:t>
      </w:r>
    </w:p>
    <w:p w:rsidR="000A6F37" w:rsidRPr="00B40477" w:rsidRDefault="000A6F37" w:rsidP="000A6F37">
      <w:pPr>
        <w:pStyle w:val="Default"/>
        <w:numPr>
          <w:ilvl w:val="0"/>
          <w:numId w:val="21"/>
        </w:numPr>
        <w:spacing w:line="360" w:lineRule="auto"/>
        <w:jc w:val="both"/>
        <w:rPr>
          <w:color w:val="auto"/>
        </w:rPr>
      </w:pPr>
      <w:r w:rsidRPr="00B40477">
        <w:rPr>
          <w:color w:val="auto"/>
        </w:rPr>
        <w:t xml:space="preserve">Enstitü kurulunun kararları ile tespit ettiği esasların uygulanmasında müdüre yardım etmek, </w:t>
      </w:r>
    </w:p>
    <w:p w:rsidR="000A6F37" w:rsidRPr="00B40477" w:rsidRDefault="000A6F37" w:rsidP="000A6F37">
      <w:pPr>
        <w:pStyle w:val="Default"/>
        <w:numPr>
          <w:ilvl w:val="0"/>
          <w:numId w:val="21"/>
        </w:numPr>
        <w:spacing w:line="360" w:lineRule="auto"/>
        <w:jc w:val="both"/>
        <w:rPr>
          <w:color w:val="auto"/>
        </w:rPr>
      </w:pPr>
      <w:r w:rsidRPr="00B40477">
        <w:rPr>
          <w:color w:val="auto"/>
        </w:rPr>
        <w:t xml:space="preserve">Enstitünün eğitim-öğretim, plan ve programları ile takvimin uygulanmasını sağlamak, </w:t>
      </w:r>
    </w:p>
    <w:p w:rsidR="000A6F37" w:rsidRPr="00B40477" w:rsidRDefault="000A6F37" w:rsidP="000A6F37">
      <w:pPr>
        <w:pStyle w:val="Default"/>
        <w:numPr>
          <w:ilvl w:val="0"/>
          <w:numId w:val="21"/>
        </w:numPr>
        <w:spacing w:line="360" w:lineRule="auto"/>
        <w:jc w:val="both"/>
        <w:rPr>
          <w:color w:val="auto"/>
        </w:rPr>
      </w:pPr>
      <w:r w:rsidRPr="00B40477">
        <w:rPr>
          <w:color w:val="auto"/>
        </w:rPr>
        <w:t xml:space="preserve">Enstitünün yatırım, program ve bütçe tasarısını hazırlamak, </w:t>
      </w:r>
    </w:p>
    <w:p w:rsidR="000A6F37" w:rsidRPr="00B40477" w:rsidRDefault="000A6F37" w:rsidP="000A6F37">
      <w:pPr>
        <w:pStyle w:val="Default"/>
        <w:numPr>
          <w:ilvl w:val="0"/>
          <w:numId w:val="21"/>
        </w:numPr>
        <w:spacing w:line="360" w:lineRule="auto"/>
        <w:jc w:val="both"/>
        <w:rPr>
          <w:color w:val="auto"/>
        </w:rPr>
      </w:pPr>
      <w:r w:rsidRPr="00B40477">
        <w:rPr>
          <w:color w:val="auto"/>
        </w:rPr>
        <w:t xml:space="preserve">Müdürün Enstitü yönetimi ile ilgili getireceği bütün işlerde karar almak, </w:t>
      </w:r>
    </w:p>
    <w:p w:rsidR="000A6F37" w:rsidRPr="00B40477" w:rsidRDefault="000A6F37" w:rsidP="000A6F37">
      <w:pPr>
        <w:pStyle w:val="Default"/>
        <w:numPr>
          <w:ilvl w:val="0"/>
          <w:numId w:val="21"/>
        </w:numPr>
        <w:spacing w:line="360" w:lineRule="auto"/>
        <w:jc w:val="both"/>
        <w:rPr>
          <w:color w:val="auto"/>
        </w:rPr>
      </w:pPr>
      <w:r w:rsidRPr="00B40477">
        <w:rPr>
          <w:color w:val="auto"/>
        </w:rPr>
        <w:t xml:space="preserve">Öğrencilerin kabulü, ders intibakları ve çıkarılmaları ile eğitim-öğretim ve sınavlara ait işlemleri hakkında karar vermek, </w:t>
      </w:r>
    </w:p>
    <w:p w:rsidR="000A6F37" w:rsidRPr="00B40477" w:rsidRDefault="000A6F37" w:rsidP="000A6F37">
      <w:pPr>
        <w:pStyle w:val="Default"/>
        <w:numPr>
          <w:ilvl w:val="0"/>
          <w:numId w:val="21"/>
        </w:numPr>
        <w:spacing w:line="360" w:lineRule="auto"/>
        <w:jc w:val="both"/>
        <w:rPr>
          <w:color w:val="auto"/>
        </w:rPr>
      </w:pPr>
      <w:r w:rsidRPr="00B40477">
        <w:rPr>
          <w:color w:val="auto"/>
        </w:rPr>
        <w:t>Bu kanunla verilen diğer görevleri yapmaktır.</w:t>
      </w:r>
    </w:p>
    <w:p w:rsidR="000A6F37" w:rsidRPr="00B40477" w:rsidRDefault="00294E20" w:rsidP="00294E20">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Sağlık </w:t>
      </w:r>
      <w:r w:rsidR="000A6F37" w:rsidRPr="00B40477">
        <w:rPr>
          <w:rFonts w:ascii="Times New Roman" w:hAnsi="Times New Roman" w:cs="Times New Roman"/>
          <w:sz w:val="24"/>
          <w:szCs w:val="24"/>
        </w:rPr>
        <w:t xml:space="preserve">Bilimleri Enstitüsünün görev ve sorumlulukları Enstitüye bağlı </w:t>
      </w:r>
      <w:r>
        <w:rPr>
          <w:rFonts w:ascii="Times New Roman" w:hAnsi="Times New Roman" w:cs="Times New Roman"/>
          <w:sz w:val="24"/>
          <w:szCs w:val="24"/>
        </w:rPr>
        <w:t>3</w:t>
      </w:r>
      <w:r w:rsidR="000A6F37" w:rsidRPr="00AE6F6E">
        <w:rPr>
          <w:rFonts w:ascii="Times New Roman" w:hAnsi="Times New Roman" w:cs="Times New Roman"/>
          <w:sz w:val="24"/>
          <w:szCs w:val="24"/>
        </w:rPr>
        <w:t xml:space="preserve"> Anabilim Dalı ile ilgili olarak;</w:t>
      </w:r>
    </w:p>
    <w:p w:rsidR="000A6F37" w:rsidRPr="00B40477" w:rsidRDefault="000A6F37" w:rsidP="000A6F37">
      <w:pPr>
        <w:jc w:val="both"/>
        <w:rPr>
          <w:rFonts w:ascii="Times New Roman" w:hAnsi="Times New Roman" w:cs="Times New Roman"/>
          <w:sz w:val="24"/>
          <w:szCs w:val="24"/>
        </w:rPr>
      </w:pPr>
      <w:r w:rsidRPr="00B40477">
        <w:rPr>
          <w:rFonts w:ascii="Times New Roman" w:hAnsi="Times New Roman" w:cs="Times New Roman"/>
          <w:sz w:val="24"/>
          <w:szCs w:val="24"/>
        </w:rPr>
        <w:t xml:space="preserve"> Lisansüstü öğrencilerin</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t xml:space="preserve">Başvuru dönem değişikliklerinin kabulü, </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t xml:space="preserve">Bilimsel hazırlık programlarının belirlenmesi, </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t xml:space="preserve">Zamanında yapılamamış kayıt işlemlerinin onaylanması, </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lastRenderedPageBreak/>
        <w:t xml:space="preserve">Geç kayıtlarının onaylanması, </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t xml:space="preserve">Not bildirim formlarının işleme alınması, </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t xml:space="preserve">Başka üniversitelerden ders almaya yönelik taleplerin değerlendirilmesi, </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t>Bilgisayar ortamında yapılamamış olan program içinde ders saydırmaların onaylanması,</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t>Bilgisayar ortamında yapılamayan ders ekleme düşürme işlemlerinin onaylanması,</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t>Zorunlu derslerden muaf tutulmaları,</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t>Tez danışmanı atama işlemlerinin onaylanması, Tez jürisi atama işlemlerinin onaylanması,</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t>Tezlerinin format yönünden incelenmesi,</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t>Çeşitli mazeretler nedeni ile talep edilen tez jüri tarihlerinin ertelenmesi,</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t>Zamanında teslim edilemeyen tezlerin işleme konulması, gizlilik kapsamına alınacak tezler ile ilgili işlemlerin yapılması,</w:t>
      </w:r>
    </w:p>
    <w:p w:rsidR="000A6F37" w:rsidRPr="00B40477" w:rsidRDefault="000A6F37" w:rsidP="000A6F37">
      <w:pPr>
        <w:pStyle w:val="ListeParagraf"/>
        <w:ind w:left="1440"/>
        <w:jc w:val="both"/>
        <w:rPr>
          <w:rFonts w:ascii="Times New Roman" w:hAnsi="Times New Roman" w:cs="Times New Roman"/>
          <w:sz w:val="24"/>
          <w:szCs w:val="24"/>
        </w:rPr>
      </w:pPr>
    </w:p>
    <w:p w:rsidR="000A6F37" w:rsidRPr="00B40477" w:rsidRDefault="000A6F37" w:rsidP="000A6F37">
      <w:pPr>
        <w:pStyle w:val="ListeParagraf"/>
        <w:spacing w:line="360" w:lineRule="auto"/>
        <w:ind w:left="142"/>
        <w:jc w:val="both"/>
        <w:rPr>
          <w:rFonts w:ascii="Times New Roman" w:hAnsi="Times New Roman" w:cs="Times New Roman"/>
          <w:sz w:val="24"/>
          <w:szCs w:val="24"/>
        </w:rPr>
      </w:pPr>
      <w:r w:rsidRPr="00B40477">
        <w:rPr>
          <w:rFonts w:ascii="Times New Roman" w:hAnsi="Times New Roman" w:cs="Times New Roman"/>
          <w:sz w:val="24"/>
          <w:szCs w:val="24"/>
        </w:rPr>
        <w:t>Diğer İşlemler;</w:t>
      </w:r>
    </w:p>
    <w:p w:rsidR="000A6F37" w:rsidRPr="00B40477" w:rsidRDefault="000A6F37" w:rsidP="000A6F37">
      <w:pPr>
        <w:pStyle w:val="ListeParagraf"/>
        <w:numPr>
          <w:ilvl w:val="0"/>
          <w:numId w:val="5"/>
        </w:num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Ek görevli öğretim elemanlarının görevlendirilmesi,</w:t>
      </w:r>
    </w:p>
    <w:p w:rsidR="000A6F37" w:rsidRPr="00B40477" w:rsidRDefault="000A6F37" w:rsidP="000A6F37">
      <w:pPr>
        <w:pStyle w:val="ListeParagraf"/>
        <w:numPr>
          <w:ilvl w:val="0"/>
          <w:numId w:val="5"/>
        </w:num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Tez jürilerine başka üniversitelerden katılacak öğretim üyelerine yol harcırahlarının verilmesi,</w:t>
      </w:r>
    </w:p>
    <w:p w:rsidR="000A6F37" w:rsidRPr="00B40477" w:rsidRDefault="000A6F37" w:rsidP="000A6F37">
      <w:pPr>
        <w:pStyle w:val="ListeParagraf"/>
        <w:numPr>
          <w:ilvl w:val="0"/>
          <w:numId w:val="5"/>
        </w:num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Yeni disiplinler arası programların açılmasına yönelik işlemlerin yapılması ve onaylanması, Uluslararası üniversiteler ile ortak lisansüstü programların başlatılması ve yürütülmesi,</w:t>
      </w:r>
    </w:p>
    <w:p w:rsidR="000A6F37" w:rsidRPr="00B40477" w:rsidRDefault="000A6F37" w:rsidP="000A6F37">
      <w:pPr>
        <w:pStyle w:val="ListeParagraf"/>
        <w:numPr>
          <w:ilvl w:val="0"/>
          <w:numId w:val="5"/>
        </w:num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Yeni derslerin açılmasının onaylanması,</w:t>
      </w:r>
    </w:p>
    <w:p w:rsidR="000A6F37" w:rsidRPr="00B40477" w:rsidRDefault="000A6F37" w:rsidP="000A6F37">
      <w:pPr>
        <w:pStyle w:val="ListeParagraf"/>
        <w:numPr>
          <w:ilvl w:val="0"/>
          <w:numId w:val="5"/>
        </w:num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Öz-değerlendirme çalışmaları, </w:t>
      </w:r>
    </w:p>
    <w:p w:rsidR="000A6F37" w:rsidRPr="00B40477" w:rsidRDefault="000A6F37" w:rsidP="000A6F37">
      <w:pPr>
        <w:pStyle w:val="ListeParagraf"/>
        <w:numPr>
          <w:ilvl w:val="0"/>
          <w:numId w:val="5"/>
        </w:numPr>
        <w:spacing w:after="0" w:line="360" w:lineRule="auto"/>
        <w:jc w:val="both"/>
        <w:rPr>
          <w:rFonts w:ascii="Times New Roman" w:hAnsi="Times New Roman" w:cs="Times New Roman"/>
          <w:sz w:val="24"/>
          <w:szCs w:val="24"/>
        </w:rPr>
      </w:pPr>
      <w:r w:rsidRPr="00B40477">
        <w:rPr>
          <w:rFonts w:ascii="Times New Roman" w:hAnsi="Times New Roman" w:cs="Times New Roman"/>
          <w:sz w:val="24"/>
          <w:szCs w:val="24"/>
        </w:rPr>
        <w:t>Seminer düzenlenmesi.</w:t>
      </w:r>
    </w:p>
    <w:p w:rsidR="000A6F37" w:rsidRDefault="000A6F37" w:rsidP="000A6F37">
      <w:pPr>
        <w:spacing w:after="0" w:line="360" w:lineRule="auto"/>
        <w:jc w:val="both"/>
        <w:rPr>
          <w:rFonts w:ascii="Times New Roman" w:hAnsi="Times New Roman" w:cs="Times New Roman"/>
          <w:sz w:val="24"/>
          <w:szCs w:val="24"/>
        </w:rPr>
      </w:pPr>
      <w:r>
        <w:rPr>
          <w:rFonts w:ascii="Times New Roman" w:hAnsi="Times New Roman" w:cs="Times New Roman"/>
          <w:sz w:val="24"/>
          <w:szCs w:val="24"/>
        </w:rPr>
        <w:br w:type="page"/>
      </w:r>
    </w:p>
    <w:p w:rsidR="000A6F37" w:rsidRPr="00B24F9D" w:rsidRDefault="000A6F37" w:rsidP="000A6F37">
      <w:pPr>
        <w:pStyle w:val="Balk2"/>
        <w:spacing w:after="120"/>
        <w:rPr>
          <w:rFonts w:ascii="Times New Roman" w:hAnsi="Times New Roman" w:cs="Times New Roman"/>
          <w:b/>
          <w:color w:val="auto"/>
          <w:sz w:val="24"/>
          <w:szCs w:val="24"/>
        </w:rPr>
      </w:pPr>
      <w:bookmarkStart w:id="1" w:name="_Toc31198033"/>
      <w:r w:rsidRPr="00B24F9D">
        <w:rPr>
          <w:rFonts w:ascii="Times New Roman" w:hAnsi="Times New Roman" w:cs="Times New Roman"/>
          <w:b/>
          <w:color w:val="auto"/>
          <w:sz w:val="24"/>
          <w:szCs w:val="24"/>
        </w:rPr>
        <w:lastRenderedPageBreak/>
        <w:t>1.İletişim Bilgileri</w:t>
      </w:r>
      <w:bookmarkEnd w:id="1"/>
    </w:p>
    <w:p w:rsidR="000A6F37" w:rsidRPr="00B40477" w:rsidRDefault="000A6F37" w:rsidP="000A6F37">
      <w:pPr>
        <w:spacing w:after="0"/>
        <w:rPr>
          <w:rFonts w:ascii="Times New Roman" w:hAnsi="Times New Roman" w:cs="Times New Roman"/>
          <w:sz w:val="24"/>
          <w:szCs w:val="24"/>
        </w:rPr>
      </w:pPr>
    </w:p>
    <w:p w:rsidR="000A6F37" w:rsidRPr="00B40477" w:rsidRDefault="000A6F37" w:rsidP="000A6F37">
      <w:pPr>
        <w:ind w:left="142"/>
        <w:jc w:val="both"/>
        <w:rPr>
          <w:rFonts w:ascii="Times New Roman" w:hAnsi="Times New Roman" w:cs="Times New Roman"/>
          <w:sz w:val="24"/>
          <w:szCs w:val="24"/>
          <w:u w:val="single"/>
        </w:rPr>
      </w:pPr>
      <w:r w:rsidRPr="00B40477">
        <w:rPr>
          <w:rFonts w:ascii="Times New Roman" w:hAnsi="Times New Roman" w:cs="Times New Roman"/>
          <w:sz w:val="24"/>
          <w:szCs w:val="24"/>
        </w:rPr>
        <w:t xml:space="preserve">a) </w:t>
      </w:r>
      <w:r w:rsidRPr="00B40477">
        <w:rPr>
          <w:rFonts w:ascii="Times New Roman" w:hAnsi="Times New Roman" w:cs="Times New Roman"/>
          <w:sz w:val="24"/>
          <w:szCs w:val="24"/>
          <w:u w:val="single"/>
        </w:rPr>
        <w:t>Enstitü Kalite Değerlendirme Komisyonu Başkanı</w:t>
      </w:r>
    </w:p>
    <w:p w:rsidR="000A6F37" w:rsidRPr="00B40477" w:rsidRDefault="000A6F37" w:rsidP="000A6F37">
      <w:pPr>
        <w:spacing w:after="0"/>
        <w:ind w:left="142"/>
        <w:jc w:val="both"/>
        <w:rPr>
          <w:rFonts w:ascii="Times New Roman" w:hAnsi="Times New Roman" w:cs="Times New Roman"/>
          <w:sz w:val="24"/>
          <w:szCs w:val="24"/>
        </w:rPr>
      </w:pPr>
      <w:r w:rsidRPr="00B40477">
        <w:rPr>
          <w:rFonts w:ascii="Times New Roman" w:hAnsi="Times New Roman" w:cs="Times New Roman"/>
          <w:sz w:val="24"/>
          <w:szCs w:val="24"/>
        </w:rPr>
        <w:t>Adı Soyadı</w:t>
      </w:r>
      <w:r w:rsidRPr="00B40477">
        <w:rPr>
          <w:rFonts w:ascii="Times New Roman" w:hAnsi="Times New Roman" w:cs="Times New Roman"/>
          <w:sz w:val="24"/>
          <w:szCs w:val="24"/>
        </w:rPr>
        <w:tab/>
        <w:t>:</w:t>
      </w:r>
      <w:r w:rsidRPr="00B40477">
        <w:rPr>
          <w:rFonts w:ascii="Times New Roman" w:hAnsi="Times New Roman" w:cs="Times New Roman"/>
          <w:sz w:val="24"/>
          <w:szCs w:val="24"/>
        </w:rPr>
        <w:tab/>
      </w:r>
      <w:r w:rsidR="00294E20">
        <w:rPr>
          <w:rFonts w:ascii="Times New Roman" w:hAnsi="Times New Roman" w:cs="Times New Roman"/>
          <w:sz w:val="24"/>
          <w:szCs w:val="24"/>
        </w:rPr>
        <w:t>Doç. Dr. Tuncay TUFAN</w:t>
      </w:r>
    </w:p>
    <w:p w:rsidR="000A6F37" w:rsidRPr="00B40477" w:rsidRDefault="000A6F37" w:rsidP="000A6F37">
      <w:pPr>
        <w:spacing w:after="0"/>
        <w:ind w:left="142"/>
        <w:jc w:val="both"/>
        <w:rPr>
          <w:rFonts w:ascii="Times New Roman" w:hAnsi="Times New Roman" w:cs="Times New Roman"/>
          <w:sz w:val="24"/>
          <w:szCs w:val="24"/>
        </w:rPr>
      </w:pPr>
      <w:r w:rsidRPr="00B40477">
        <w:rPr>
          <w:rFonts w:ascii="Times New Roman" w:hAnsi="Times New Roman" w:cs="Times New Roman"/>
          <w:sz w:val="24"/>
          <w:szCs w:val="24"/>
        </w:rPr>
        <w:t>Adres</w:t>
      </w:r>
      <w:r w:rsidRPr="00B40477">
        <w:rPr>
          <w:rFonts w:ascii="Times New Roman" w:hAnsi="Times New Roman" w:cs="Times New Roman"/>
          <w:sz w:val="24"/>
          <w:szCs w:val="24"/>
        </w:rPr>
        <w:tab/>
        <w:t>:</w:t>
      </w:r>
      <w:r w:rsidRPr="00B40477">
        <w:rPr>
          <w:rFonts w:ascii="Times New Roman" w:hAnsi="Times New Roman" w:cs="Times New Roman"/>
          <w:sz w:val="24"/>
          <w:szCs w:val="24"/>
        </w:rPr>
        <w:tab/>
        <w:t xml:space="preserve">Rektörlük Binası B Blok 2. Kat </w:t>
      </w:r>
      <w:proofErr w:type="spellStart"/>
      <w:r w:rsidRPr="00B40477">
        <w:rPr>
          <w:rFonts w:ascii="Times New Roman" w:hAnsi="Times New Roman" w:cs="Times New Roman"/>
          <w:sz w:val="24"/>
          <w:szCs w:val="24"/>
        </w:rPr>
        <w:t>Kezer</w:t>
      </w:r>
      <w:proofErr w:type="spellEnd"/>
      <w:r w:rsidRPr="00B40477">
        <w:rPr>
          <w:rFonts w:ascii="Times New Roman" w:hAnsi="Times New Roman" w:cs="Times New Roman"/>
          <w:sz w:val="24"/>
          <w:szCs w:val="24"/>
        </w:rPr>
        <w:t xml:space="preserve"> Yerleşkesi Merkez/SİİRT</w:t>
      </w:r>
    </w:p>
    <w:p w:rsidR="000A6F37" w:rsidRPr="00B40477" w:rsidRDefault="00294E20" w:rsidP="000A6F37">
      <w:pPr>
        <w:spacing w:after="0"/>
        <w:ind w:left="142"/>
        <w:jc w:val="both"/>
        <w:rPr>
          <w:rFonts w:ascii="Times New Roman" w:hAnsi="Times New Roman" w:cs="Times New Roman"/>
          <w:sz w:val="24"/>
          <w:szCs w:val="24"/>
        </w:rPr>
      </w:pPr>
      <w:r>
        <w:rPr>
          <w:rFonts w:ascii="Times New Roman" w:hAnsi="Times New Roman" w:cs="Times New Roman"/>
          <w:sz w:val="24"/>
          <w:szCs w:val="24"/>
        </w:rPr>
        <w:t>Telefon</w:t>
      </w:r>
      <w:r>
        <w:rPr>
          <w:rFonts w:ascii="Times New Roman" w:hAnsi="Times New Roman" w:cs="Times New Roman"/>
          <w:sz w:val="24"/>
          <w:szCs w:val="24"/>
        </w:rPr>
        <w:tab/>
        <w:t>:</w:t>
      </w:r>
      <w:r>
        <w:rPr>
          <w:rFonts w:ascii="Times New Roman" w:hAnsi="Times New Roman" w:cs="Times New Roman"/>
          <w:sz w:val="24"/>
          <w:szCs w:val="24"/>
        </w:rPr>
        <w:tab/>
        <w:t>0484 212 11 11-</w:t>
      </w:r>
      <w:r w:rsidR="00605CD0">
        <w:rPr>
          <w:rFonts w:ascii="Times New Roman" w:hAnsi="Times New Roman" w:cs="Times New Roman"/>
          <w:sz w:val="24"/>
          <w:szCs w:val="24"/>
        </w:rPr>
        <w:t>3241</w:t>
      </w:r>
    </w:p>
    <w:p w:rsidR="000A6F37" w:rsidRPr="00B40477" w:rsidRDefault="000A6F37" w:rsidP="000A6F37">
      <w:pPr>
        <w:spacing w:after="120"/>
        <w:ind w:left="142"/>
        <w:jc w:val="both"/>
        <w:rPr>
          <w:rStyle w:val="Kpr"/>
          <w:rFonts w:ascii="Times New Roman" w:hAnsi="Times New Roman" w:cs="Times New Roman"/>
          <w:color w:val="auto"/>
        </w:rPr>
      </w:pPr>
      <w:proofErr w:type="gramStart"/>
      <w:r w:rsidRPr="00B40477">
        <w:rPr>
          <w:rFonts w:ascii="Times New Roman" w:hAnsi="Times New Roman" w:cs="Times New Roman"/>
          <w:sz w:val="24"/>
          <w:szCs w:val="24"/>
        </w:rPr>
        <w:t>e</w:t>
      </w:r>
      <w:proofErr w:type="gramEnd"/>
      <w:r w:rsidRPr="00B40477">
        <w:rPr>
          <w:rFonts w:ascii="Times New Roman" w:hAnsi="Times New Roman" w:cs="Times New Roman"/>
          <w:sz w:val="24"/>
          <w:szCs w:val="24"/>
        </w:rPr>
        <w:t>-Posta</w:t>
      </w:r>
      <w:r w:rsidRPr="00B40477">
        <w:rPr>
          <w:rFonts w:ascii="Times New Roman" w:hAnsi="Times New Roman" w:cs="Times New Roman"/>
          <w:sz w:val="24"/>
          <w:szCs w:val="24"/>
        </w:rPr>
        <w:tab/>
        <w:t>:</w:t>
      </w:r>
      <w:r w:rsidRPr="00B40477">
        <w:rPr>
          <w:rFonts w:ascii="Times New Roman" w:hAnsi="Times New Roman" w:cs="Times New Roman"/>
          <w:sz w:val="24"/>
          <w:szCs w:val="24"/>
        </w:rPr>
        <w:tab/>
      </w:r>
      <w:r w:rsidR="00605CD0">
        <w:rPr>
          <w:rFonts w:ascii="Times New Roman" w:hAnsi="Times New Roman" w:cs="Times New Roman"/>
          <w:sz w:val="24"/>
          <w:szCs w:val="24"/>
        </w:rPr>
        <w:t>tuncaytufan@siirt.edu.tr</w:t>
      </w:r>
    </w:p>
    <w:p w:rsidR="000A6F37" w:rsidRPr="00B40477" w:rsidRDefault="000A6F37" w:rsidP="000A6F37">
      <w:pPr>
        <w:ind w:left="142"/>
        <w:jc w:val="both"/>
        <w:rPr>
          <w:rStyle w:val="Kpr"/>
          <w:rFonts w:ascii="Times New Roman" w:hAnsi="Times New Roman" w:cs="Times New Roman"/>
          <w:color w:val="auto"/>
          <w:u w:val="single"/>
        </w:rPr>
      </w:pPr>
      <w:r w:rsidRPr="00B40477">
        <w:rPr>
          <w:rStyle w:val="Kpr"/>
          <w:rFonts w:ascii="Times New Roman" w:hAnsi="Times New Roman" w:cs="Times New Roman"/>
          <w:color w:val="auto"/>
        </w:rPr>
        <w:t xml:space="preserve">b) </w:t>
      </w:r>
      <w:r w:rsidRPr="00B40477">
        <w:rPr>
          <w:rStyle w:val="Kpr"/>
          <w:rFonts w:ascii="Times New Roman" w:hAnsi="Times New Roman" w:cs="Times New Roman"/>
          <w:color w:val="auto"/>
          <w:u w:val="single"/>
        </w:rPr>
        <w:t>Enstitü Kalite Değerlendirme Komisyon Üyesi</w:t>
      </w:r>
    </w:p>
    <w:p w:rsidR="000A6F37" w:rsidRPr="00B40477" w:rsidRDefault="000A6F37" w:rsidP="000A6F37">
      <w:pPr>
        <w:spacing w:after="0"/>
        <w:ind w:left="142"/>
        <w:jc w:val="both"/>
        <w:rPr>
          <w:rFonts w:ascii="Times New Roman" w:hAnsi="Times New Roman" w:cs="Times New Roman"/>
          <w:sz w:val="24"/>
          <w:szCs w:val="24"/>
        </w:rPr>
      </w:pPr>
      <w:r w:rsidRPr="00B40477">
        <w:rPr>
          <w:rFonts w:ascii="Times New Roman" w:hAnsi="Times New Roman" w:cs="Times New Roman"/>
          <w:sz w:val="24"/>
          <w:szCs w:val="24"/>
        </w:rPr>
        <w:t>Adı Soyadı</w:t>
      </w:r>
      <w:r w:rsidRPr="00B40477">
        <w:rPr>
          <w:rFonts w:ascii="Times New Roman" w:hAnsi="Times New Roman" w:cs="Times New Roman"/>
          <w:sz w:val="24"/>
          <w:szCs w:val="24"/>
        </w:rPr>
        <w:tab/>
        <w:t>:</w:t>
      </w:r>
      <w:r w:rsidRPr="00B40477">
        <w:rPr>
          <w:rFonts w:ascii="Times New Roman" w:hAnsi="Times New Roman" w:cs="Times New Roman"/>
          <w:sz w:val="24"/>
          <w:szCs w:val="24"/>
        </w:rPr>
        <w:tab/>
        <w:t>D</w:t>
      </w:r>
      <w:r w:rsidR="00294E20">
        <w:rPr>
          <w:rFonts w:ascii="Times New Roman" w:hAnsi="Times New Roman" w:cs="Times New Roman"/>
          <w:sz w:val="24"/>
          <w:szCs w:val="24"/>
        </w:rPr>
        <w:t>oç. Dr. Özgür Yaşar ÇELİK</w:t>
      </w:r>
    </w:p>
    <w:p w:rsidR="000A6F37" w:rsidRPr="00B40477" w:rsidRDefault="000A6F37" w:rsidP="000A6F37">
      <w:pPr>
        <w:spacing w:after="0"/>
        <w:ind w:left="142"/>
        <w:jc w:val="both"/>
        <w:rPr>
          <w:rFonts w:ascii="Times New Roman" w:hAnsi="Times New Roman" w:cs="Times New Roman"/>
          <w:sz w:val="24"/>
          <w:szCs w:val="24"/>
        </w:rPr>
      </w:pPr>
      <w:r w:rsidRPr="00B40477">
        <w:rPr>
          <w:rFonts w:ascii="Times New Roman" w:hAnsi="Times New Roman" w:cs="Times New Roman"/>
          <w:sz w:val="24"/>
          <w:szCs w:val="24"/>
        </w:rPr>
        <w:t>Adres</w:t>
      </w:r>
      <w:r w:rsidRPr="00B40477">
        <w:rPr>
          <w:rFonts w:ascii="Times New Roman" w:hAnsi="Times New Roman" w:cs="Times New Roman"/>
          <w:sz w:val="24"/>
          <w:szCs w:val="24"/>
        </w:rPr>
        <w:tab/>
        <w:t>:</w:t>
      </w:r>
      <w:r w:rsidRPr="00B40477">
        <w:rPr>
          <w:rFonts w:ascii="Times New Roman" w:hAnsi="Times New Roman" w:cs="Times New Roman"/>
          <w:sz w:val="24"/>
          <w:szCs w:val="24"/>
        </w:rPr>
        <w:tab/>
        <w:t xml:space="preserve">Rektörlük Binası B Blok 2. Kat </w:t>
      </w:r>
      <w:proofErr w:type="spellStart"/>
      <w:r w:rsidRPr="00B40477">
        <w:rPr>
          <w:rFonts w:ascii="Times New Roman" w:hAnsi="Times New Roman" w:cs="Times New Roman"/>
          <w:sz w:val="24"/>
          <w:szCs w:val="24"/>
        </w:rPr>
        <w:t>Kezer</w:t>
      </w:r>
      <w:proofErr w:type="spellEnd"/>
      <w:r w:rsidRPr="00B40477">
        <w:rPr>
          <w:rFonts w:ascii="Times New Roman" w:hAnsi="Times New Roman" w:cs="Times New Roman"/>
          <w:sz w:val="24"/>
          <w:szCs w:val="24"/>
        </w:rPr>
        <w:t xml:space="preserve"> Yerleşkesi Merkez/SİİRT</w:t>
      </w:r>
    </w:p>
    <w:p w:rsidR="000A6F37" w:rsidRPr="00B40477" w:rsidRDefault="00294E20" w:rsidP="000A6F37">
      <w:pPr>
        <w:spacing w:after="0"/>
        <w:ind w:left="142"/>
        <w:jc w:val="both"/>
        <w:rPr>
          <w:rFonts w:ascii="Times New Roman" w:hAnsi="Times New Roman" w:cs="Times New Roman"/>
          <w:sz w:val="24"/>
          <w:szCs w:val="24"/>
        </w:rPr>
      </w:pPr>
      <w:r>
        <w:rPr>
          <w:rFonts w:ascii="Times New Roman" w:hAnsi="Times New Roman" w:cs="Times New Roman"/>
          <w:sz w:val="24"/>
          <w:szCs w:val="24"/>
        </w:rPr>
        <w:t>Telefon</w:t>
      </w:r>
      <w:r>
        <w:rPr>
          <w:rFonts w:ascii="Times New Roman" w:hAnsi="Times New Roman" w:cs="Times New Roman"/>
          <w:sz w:val="24"/>
          <w:szCs w:val="24"/>
        </w:rPr>
        <w:tab/>
        <w:t>:</w:t>
      </w:r>
      <w:r>
        <w:rPr>
          <w:rFonts w:ascii="Times New Roman" w:hAnsi="Times New Roman" w:cs="Times New Roman"/>
          <w:sz w:val="24"/>
          <w:szCs w:val="24"/>
        </w:rPr>
        <w:tab/>
        <w:t>0484 212 11 11-</w:t>
      </w:r>
      <w:r w:rsidR="00605CD0">
        <w:rPr>
          <w:rFonts w:ascii="Times New Roman" w:hAnsi="Times New Roman" w:cs="Times New Roman"/>
          <w:sz w:val="24"/>
          <w:szCs w:val="24"/>
        </w:rPr>
        <w:t>3263</w:t>
      </w:r>
    </w:p>
    <w:p w:rsidR="000A6F37" w:rsidRPr="00B40477" w:rsidRDefault="000A6F37" w:rsidP="000A6F37">
      <w:pPr>
        <w:spacing w:after="120"/>
        <w:ind w:left="142"/>
        <w:jc w:val="both"/>
        <w:rPr>
          <w:rStyle w:val="Kpr"/>
          <w:rFonts w:ascii="Times New Roman" w:hAnsi="Times New Roman" w:cs="Times New Roman"/>
          <w:color w:val="auto"/>
        </w:rPr>
      </w:pPr>
      <w:proofErr w:type="gramStart"/>
      <w:r w:rsidRPr="00B40477">
        <w:rPr>
          <w:rFonts w:ascii="Times New Roman" w:hAnsi="Times New Roman" w:cs="Times New Roman"/>
          <w:sz w:val="24"/>
          <w:szCs w:val="24"/>
        </w:rPr>
        <w:t>e</w:t>
      </w:r>
      <w:proofErr w:type="gramEnd"/>
      <w:r w:rsidRPr="00B40477">
        <w:rPr>
          <w:rFonts w:ascii="Times New Roman" w:hAnsi="Times New Roman" w:cs="Times New Roman"/>
          <w:sz w:val="24"/>
          <w:szCs w:val="24"/>
        </w:rPr>
        <w:t>-Posta</w:t>
      </w:r>
      <w:r w:rsidRPr="00B40477">
        <w:rPr>
          <w:rFonts w:ascii="Times New Roman" w:hAnsi="Times New Roman" w:cs="Times New Roman"/>
          <w:sz w:val="24"/>
          <w:szCs w:val="24"/>
        </w:rPr>
        <w:tab/>
        <w:t>:</w:t>
      </w:r>
      <w:r w:rsidRPr="00B40477">
        <w:rPr>
          <w:rFonts w:ascii="Times New Roman" w:hAnsi="Times New Roman" w:cs="Times New Roman"/>
          <w:sz w:val="24"/>
          <w:szCs w:val="24"/>
        </w:rPr>
        <w:tab/>
      </w:r>
      <w:r w:rsidR="00605CD0">
        <w:rPr>
          <w:rFonts w:ascii="Times New Roman" w:hAnsi="Times New Roman" w:cs="Times New Roman"/>
          <w:sz w:val="24"/>
          <w:szCs w:val="24"/>
        </w:rPr>
        <w:t>ozguryaşarçelik@siirt.edu.tr</w:t>
      </w:r>
    </w:p>
    <w:p w:rsidR="000A6F37" w:rsidRPr="00B40477" w:rsidRDefault="000A6F37" w:rsidP="000A6F37">
      <w:pPr>
        <w:ind w:left="142"/>
        <w:jc w:val="both"/>
        <w:rPr>
          <w:rStyle w:val="Kpr"/>
          <w:rFonts w:ascii="Times New Roman" w:hAnsi="Times New Roman" w:cs="Times New Roman"/>
          <w:color w:val="auto"/>
        </w:rPr>
      </w:pPr>
      <w:r w:rsidRPr="00B40477">
        <w:rPr>
          <w:rFonts w:ascii="Times New Roman" w:hAnsi="Times New Roman" w:cs="Times New Roman"/>
          <w:sz w:val="24"/>
          <w:szCs w:val="24"/>
        </w:rPr>
        <w:t xml:space="preserve">c) </w:t>
      </w:r>
      <w:r w:rsidRPr="00B40477">
        <w:rPr>
          <w:rStyle w:val="Kpr"/>
          <w:rFonts w:ascii="Times New Roman" w:hAnsi="Times New Roman" w:cs="Times New Roman"/>
          <w:color w:val="auto"/>
          <w:u w:val="single"/>
        </w:rPr>
        <w:t>Enstitü Kalite Değerlendirme Komisyon Üyesi</w:t>
      </w:r>
    </w:p>
    <w:p w:rsidR="000A6F37" w:rsidRPr="00B40477" w:rsidRDefault="000A6F37" w:rsidP="000A6F37">
      <w:pPr>
        <w:spacing w:after="0"/>
        <w:ind w:left="142"/>
        <w:jc w:val="both"/>
        <w:rPr>
          <w:rFonts w:ascii="Times New Roman" w:hAnsi="Times New Roman" w:cs="Times New Roman"/>
          <w:sz w:val="24"/>
          <w:szCs w:val="24"/>
        </w:rPr>
      </w:pPr>
      <w:r w:rsidRPr="00B40477">
        <w:rPr>
          <w:rFonts w:ascii="Times New Roman" w:hAnsi="Times New Roman" w:cs="Times New Roman"/>
          <w:sz w:val="24"/>
          <w:szCs w:val="24"/>
        </w:rPr>
        <w:t>Adı Soyadı</w:t>
      </w:r>
      <w:r w:rsidRPr="00B40477">
        <w:rPr>
          <w:rFonts w:ascii="Times New Roman" w:hAnsi="Times New Roman" w:cs="Times New Roman"/>
          <w:sz w:val="24"/>
          <w:szCs w:val="24"/>
        </w:rPr>
        <w:tab/>
        <w:t>:</w:t>
      </w:r>
      <w:r w:rsidRPr="00B40477">
        <w:rPr>
          <w:rFonts w:ascii="Times New Roman" w:hAnsi="Times New Roman" w:cs="Times New Roman"/>
          <w:sz w:val="24"/>
          <w:szCs w:val="24"/>
        </w:rPr>
        <w:tab/>
      </w:r>
      <w:proofErr w:type="spellStart"/>
      <w:r w:rsidR="00294E20">
        <w:rPr>
          <w:rFonts w:ascii="Times New Roman" w:hAnsi="Times New Roman" w:cs="Times New Roman"/>
          <w:sz w:val="24"/>
          <w:szCs w:val="24"/>
        </w:rPr>
        <w:t>Gülahmet</w:t>
      </w:r>
      <w:proofErr w:type="spellEnd"/>
      <w:r w:rsidR="00294E20">
        <w:rPr>
          <w:rFonts w:ascii="Times New Roman" w:hAnsi="Times New Roman" w:cs="Times New Roman"/>
          <w:sz w:val="24"/>
          <w:szCs w:val="24"/>
        </w:rPr>
        <w:t xml:space="preserve"> İPEK</w:t>
      </w:r>
    </w:p>
    <w:p w:rsidR="000A6F37" w:rsidRPr="00B40477" w:rsidRDefault="000A6F37" w:rsidP="000A6F37">
      <w:pPr>
        <w:spacing w:after="0"/>
        <w:ind w:left="142"/>
        <w:jc w:val="both"/>
        <w:rPr>
          <w:rFonts w:ascii="Times New Roman" w:hAnsi="Times New Roman" w:cs="Times New Roman"/>
          <w:sz w:val="24"/>
          <w:szCs w:val="24"/>
        </w:rPr>
      </w:pPr>
      <w:r w:rsidRPr="00B40477">
        <w:rPr>
          <w:rFonts w:ascii="Times New Roman" w:hAnsi="Times New Roman" w:cs="Times New Roman"/>
          <w:sz w:val="24"/>
          <w:szCs w:val="24"/>
        </w:rPr>
        <w:t>Adres</w:t>
      </w:r>
      <w:r w:rsidRPr="00B40477">
        <w:rPr>
          <w:rFonts w:ascii="Times New Roman" w:hAnsi="Times New Roman" w:cs="Times New Roman"/>
          <w:sz w:val="24"/>
          <w:szCs w:val="24"/>
        </w:rPr>
        <w:tab/>
        <w:t>:</w:t>
      </w:r>
      <w:r w:rsidRPr="00B40477">
        <w:rPr>
          <w:rFonts w:ascii="Times New Roman" w:hAnsi="Times New Roman" w:cs="Times New Roman"/>
          <w:sz w:val="24"/>
          <w:szCs w:val="24"/>
        </w:rPr>
        <w:tab/>
        <w:t xml:space="preserve">Rektörlük Binası B Blok 2. Kat </w:t>
      </w:r>
      <w:proofErr w:type="spellStart"/>
      <w:r w:rsidRPr="00B40477">
        <w:rPr>
          <w:rFonts w:ascii="Times New Roman" w:hAnsi="Times New Roman" w:cs="Times New Roman"/>
          <w:sz w:val="24"/>
          <w:szCs w:val="24"/>
        </w:rPr>
        <w:t>Kezer</w:t>
      </w:r>
      <w:proofErr w:type="spellEnd"/>
      <w:r w:rsidRPr="00B40477">
        <w:rPr>
          <w:rFonts w:ascii="Times New Roman" w:hAnsi="Times New Roman" w:cs="Times New Roman"/>
          <w:sz w:val="24"/>
          <w:szCs w:val="24"/>
        </w:rPr>
        <w:t xml:space="preserve"> Yerleşkesi Merkez/SİİRT</w:t>
      </w:r>
    </w:p>
    <w:p w:rsidR="000A6F37" w:rsidRPr="00B40477" w:rsidRDefault="00294E20" w:rsidP="000A6F37">
      <w:pPr>
        <w:spacing w:after="0"/>
        <w:ind w:left="142"/>
        <w:jc w:val="both"/>
        <w:rPr>
          <w:rFonts w:ascii="Times New Roman" w:hAnsi="Times New Roman" w:cs="Times New Roman"/>
          <w:sz w:val="24"/>
          <w:szCs w:val="24"/>
        </w:rPr>
      </w:pPr>
      <w:r>
        <w:rPr>
          <w:rFonts w:ascii="Times New Roman" w:hAnsi="Times New Roman" w:cs="Times New Roman"/>
          <w:sz w:val="24"/>
          <w:szCs w:val="24"/>
        </w:rPr>
        <w:t>Telefon</w:t>
      </w:r>
      <w:r>
        <w:rPr>
          <w:rFonts w:ascii="Times New Roman" w:hAnsi="Times New Roman" w:cs="Times New Roman"/>
          <w:sz w:val="24"/>
          <w:szCs w:val="24"/>
        </w:rPr>
        <w:tab/>
        <w:t>:</w:t>
      </w:r>
      <w:r>
        <w:rPr>
          <w:rFonts w:ascii="Times New Roman" w:hAnsi="Times New Roman" w:cs="Times New Roman"/>
          <w:sz w:val="24"/>
          <w:szCs w:val="24"/>
        </w:rPr>
        <w:tab/>
        <w:t>0484 212 11 11-3885</w:t>
      </w:r>
    </w:p>
    <w:p w:rsidR="000A6F37" w:rsidRPr="00B40477" w:rsidRDefault="000A6F37" w:rsidP="000A6F37">
      <w:pPr>
        <w:spacing w:after="120"/>
        <w:ind w:left="142"/>
        <w:jc w:val="both"/>
        <w:rPr>
          <w:rStyle w:val="Kpr"/>
          <w:rFonts w:ascii="Times New Roman" w:hAnsi="Times New Roman" w:cs="Times New Roman"/>
          <w:color w:val="auto"/>
        </w:rPr>
      </w:pPr>
      <w:proofErr w:type="gramStart"/>
      <w:r w:rsidRPr="00B40477">
        <w:rPr>
          <w:rFonts w:ascii="Times New Roman" w:hAnsi="Times New Roman" w:cs="Times New Roman"/>
          <w:sz w:val="24"/>
          <w:szCs w:val="24"/>
        </w:rPr>
        <w:t>e</w:t>
      </w:r>
      <w:proofErr w:type="gramEnd"/>
      <w:r w:rsidRPr="00B40477">
        <w:rPr>
          <w:rFonts w:ascii="Times New Roman" w:hAnsi="Times New Roman" w:cs="Times New Roman"/>
          <w:sz w:val="24"/>
          <w:szCs w:val="24"/>
        </w:rPr>
        <w:t>-Posta</w:t>
      </w:r>
      <w:r w:rsidRPr="00B40477">
        <w:rPr>
          <w:rFonts w:ascii="Times New Roman" w:hAnsi="Times New Roman" w:cs="Times New Roman"/>
          <w:sz w:val="24"/>
          <w:szCs w:val="24"/>
        </w:rPr>
        <w:tab/>
        <w:t>:</w:t>
      </w:r>
      <w:r w:rsidRPr="00B40477">
        <w:rPr>
          <w:rFonts w:ascii="Times New Roman" w:hAnsi="Times New Roman" w:cs="Times New Roman"/>
          <w:sz w:val="24"/>
          <w:szCs w:val="24"/>
        </w:rPr>
        <w:tab/>
      </w:r>
      <w:r w:rsidR="00605CD0">
        <w:rPr>
          <w:rFonts w:ascii="Times New Roman" w:hAnsi="Times New Roman" w:cs="Times New Roman"/>
          <w:sz w:val="24"/>
          <w:szCs w:val="24"/>
        </w:rPr>
        <w:t>gulahmetipek@siirt.edu.tr</w:t>
      </w:r>
    </w:p>
    <w:p w:rsidR="000A6F37" w:rsidRPr="00B40477" w:rsidRDefault="000A6F37" w:rsidP="000A6F37">
      <w:pPr>
        <w:ind w:left="142"/>
        <w:jc w:val="both"/>
        <w:rPr>
          <w:rStyle w:val="Kpr"/>
          <w:rFonts w:ascii="Times New Roman" w:hAnsi="Times New Roman" w:cs="Times New Roman"/>
          <w:color w:val="auto"/>
        </w:rPr>
      </w:pPr>
      <w:r w:rsidRPr="00B40477">
        <w:rPr>
          <w:rFonts w:ascii="Times New Roman" w:hAnsi="Times New Roman" w:cs="Times New Roman"/>
          <w:sz w:val="24"/>
          <w:szCs w:val="24"/>
        </w:rPr>
        <w:t xml:space="preserve">d) </w:t>
      </w:r>
      <w:r w:rsidRPr="00B40477">
        <w:rPr>
          <w:rStyle w:val="Kpr"/>
          <w:rFonts w:ascii="Times New Roman" w:hAnsi="Times New Roman" w:cs="Times New Roman"/>
          <w:color w:val="auto"/>
          <w:u w:val="single"/>
        </w:rPr>
        <w:t>Enstitü Kalite Değerlendirme Komisyon Üyesi</w:t>
      </w:r>
    </w:p>
    <w:p w:rsidR="000A6F37" w:rsidRPr="00B40477" w:rsidRDefault="000A6F37" w:rsidP="000A6F37">
      <w:pPr>
        <w:spacing w:after="0"/>
        <w:ind w:left="142"/>
        <w:jc w:val="both"/>
        <w:rPr>
          <w:rFonts w:ascii="Times New Roman" w:hAnsi="Times New Roman" w:cs="Times New Roman"/>
          <w:sz w:val="24"/>
          <w:szCs w:val="24"/>
        </w:rPr>
      </w:pPr>
      <w:r w:rsidRPr="00B40477">
        <w:rPr>
          <w:rFonts w:ascii="Times New Roman" w:hAnsi="Times New Roman" w:cs="Times New Roman"/>
          <w:sz w:val="24"/>
          <w:szCs w:val="24"/>
        </w:rPr>
        <w:t>Adı Soyadı</w:t>
      </w:r>
      <w:r w:rsidRPr="00B40477">
        <w:rPr>
          <w:rFonts w:ascii="Times New Roman" w:hAnsi="Times New Roman" w:cs="Times New Roman"/>
          <w:sz w:val="24"/>
          <w:szCs w:val="24"/>
        </w:rPr>
        <w:tab/>
        <w:t>:</w:t>
      </w:r>
      <w:r w:rsidRPr="00B40477">
        <w:rPr>
          <w:rFonts w:ascii="Times New Roman" w:hAnsi="Times New Roman" w:cs="Times New Roman"/>
          <w:sz w:val="24"/>
          <w:szCs w:val="24"/>
        </w:rPr>
        <w:tab/>
      </w:r>
      <w:r w:rsidR="00294E20">
        <w:rPr>
          <w:rFonts w:ascii="Times New Roman" w:hAnsi="Times New Roman" w:cs="Times New Roman"/>
          <w:sz w:val="24"/>
          <w:szCs w:val="24"/>
        </w:rPr>
        <w:t>Sabahattin CEZLAN</w:t>
      </w:r>
    </w:p>
    <w:p w:rsidR="000A6F37" w:rsidRPr="00B40477" w:rsidRDefault="000A6F37" w:rsidP="000A6F37">
      <w:pPr>
        <w:spacing w:after="0"/>
        <w:ind w:left="142"/>
        <w:jc w:val="both"/>
        <w:rPr>
          <w:rFonts w:ascii="Times New Roman" w:hAnsi="Times New Roman" w:cs="Times New Roman"/>
          <w:sz w:val="24"/>
          <w:szCs w:val="24"/>
        </w:rPr>
      </w:pPr>
      <w:r w:rsidRPr="00B40477">
        <w:rPr>
          <w:rFonts w:ascii="Times New Roman" w:hAnsi="Times New Roman" w:cs="Times New Roman"/>
          <w:sz w:val="24"/>
          <w:szCs w:val="24"/>
        </w:rPr>
        <w:t>Adres</w:t>
      </w:r>
      <w:r w:rsidRPr="00B40477">
        <w:rPr>
          <w:rFonts w:ascii="Times New Roman" w:hAnsi="Times New Roman" w:cs="Times New Roman"/>
          <w:sz w:val="24"/>
          <w:szCs w:val="24"/>
        </w:rPr>
        <w:tab/>
        <w:t>:</w:t>
      </w:r>
      <w:r w:rsidRPr="00B40477">
        <w:rPr>
          <w:rFonts w:ascii="Times New Roman" w:hAnsi="Times New Roman" w:cs="Times New Roman"/>
          <w:sz w:val="24"/>
          <w:szCs w:val="24"/>
        </w:rPr>
        <w:tab/>
        <w:t xml:space="preserve">Rektörlük Binası B Blok 2. Kat </w:t>
      </w:r>
      <w:proofErr w:type="spellStart"/>
      <w:r w:rsidRPr="00B40477">
        <w:rPr>
          <w:rFonts w:ascii="Times New Roman" w:hAnsi="Times New Roman" w:cs="Times New Roman"/>
          <w:sz w:val="24"/>
          <w:szCs w:val="24"/>
        </w:rPr>
        <w:t>Kezer</w:t>
      </w:r>
      <w:proofErr w:type="spellEnd"/>
      <w:r w:rsidRPr="00B40477">
        <w:rPr>
          <w:rFonts w:ascii="Times New Roman" w:hAnsi="Times New Roman" w:cs="Times New Roman"/>
          <w:sz w:val="24"/>
          <w:szCs w:val="24"/>
        </w:rPr>
        <w:t xml:space="preserve"> Yerleşkesi Merkez/SİİRT</w:t>
      </w:r>
    </w:p>
    <w:p w:rsidR="000A6F37" w:rsidRPr="00B40477" w:rsidRDefault="00294E20" w:rsidP="000A6F37">
      <w:pPr>
        <w:spacing w:after="0"/>
        <w:ind w:left="142"/>
        <w:jc w:val="both"/>
        <w:rPr>
          <w:rFonts w:ascii="Times New Roman" w:hAnsi="Times New Roman" w:cs="Times New Roman"/>
          <w:sz w:val="24"/>
          <w:szCs w:val="24"/>
        </w:rPr>
      </w:pPr>
      <w:r>
        <w:rPr>
          <w:rFonts w:ascii="Times New Roman" w:hAnsi="Times New Roman" w:cs="Times New Roman"/>
          <w:sz w:val="24"/>
          <w:szCs w:val="24"/>
        </w:rPr>
        <w:t>Telefon</w:t>
      </w:r>
      <w:r>
        <w:rPr>
          <w:rFonts w:ascii="Times New Roman" w:hAnsi="Times New Roman" w:cs="Times New Roman"/>
          <w:sz w:val="24"/>
          <w:szCs w:val="24"/>
        </w:rPr>
        <w:tab/>
        <w:t>:</w:t>
      </w:r>
      <w:r>
        <w:rPr>
          <w:rFonts w:ascii="Times New Roman" w:hAnsi="Times New Roman" w:cs="Times New Roman"/>
          <w:sz w:val="24"/>
          <w:szCs w:val="24"/>
        </w:rPr>
        <w:tab/>
        <w:t>0484 212 11 11-3487</w:t>
      </w:r>
    </w:p>
    <w:p w:rsidR="000A6F37" w:rsidRPr="00B40477" w:rsidRDefault="000A6F37" w:rsidP="000A6F37">
      <w:pPr>
        <w:spacing w:after="240"/>
        <w:ind w:left="142"/>
        <w:jc w:val="both"/>
        <w:rPr>
          <w:rStyle w:val="Kpr"/>
          <w:rFonts w:ascii="Times New Roman" w:hAnsi="Times New Roman" w:cs="Times New Roman"/>
          <w:color w:val="auto"/>
        </w:rPr>
      </w:pPr>
      <w:proofErr w:type="gramStart"/>
      <w:r w:rsidRPr="00B40477">
        <w:rPr>
          <w:rFonts w:ascii="Times New Roman" w:hAnsi="Times New Roman" w:cs="Times New Roman"/>
          <w:sz w:val="24"/>
          <w:szCs w:val="24"/>
        </w:rPr>
        <w:t>e</w:t>
      </w:r>
      <w:proofErr w:type="gramEnd"/>
      <w:r w:rsidRPr="00B40477">
        <w:rPr>
          <w:rFonts w:ascii="Times New Roman" w:hAnsi="Times New Roman" w:cs="Times New Roman"/>
          <w:sz w:val="24"/>
          <w:szCs w:val="24"/>
        </w:rPr>
        <w:t>-Posta</w:t>
      </w:r>
      <w:r w:rsidRPr="00B40477">
        <w:rPr>
          <w:rFonts w:ascii="Times New Roman" w:hAnsi="Times New Roman" w:cs="Times New Roman"/>
          <w:sz w:val="24"/>
          <w:szCs w:val="24"/>
        </w:rPr>
        <w:tab/>
        <w:t>:</w:t>
      </w:r>
      <w:r w:rsidRPr="00B40477">
        <w:rPr>
          <w:rFonts w:ascii="Times New Roman" w:hAnsi="Times New Roman" w:cs="Times New Roman"/>
          <w:sz w:val="24"/>
          <w:szCs w:val="24"/>
        </w:rPr>
        <w:tab/>
      </w:r>
      <w:r w:rsidR="00605CD0">
        <w:rPr>
          <w:rFonts w:ascii="Times New Roman" w:hAnsi="Times New Roman" w:cs="Times New Roman"/>
          <w:sz w:val="24"/>
          <w:szCs w:val="24"/>
        </w:rPr>
        <w:t>Sabahattin.cezlan@siirt.edu.tr</w:t>
      </w:r>
    </w:p>
    <w:p w:rsidR="000A6F37" w:rsidRPr="00B24F9D" w:rsidRDefault="000A6F37" w:rsidP="000A6F37">
      <w:pPr>
        <w:pStyle w:val="Balk2"/>
        <w:spacing w:after="120"/>
        <w:rPr>
          <w:rFonts w:ascii="Times New Roman" w:hAnsi="Times New Roman" w:cs="Times New Roman"/>
          <w:b/>
          <w:color w:val="auto"/>
          <w:sz w:val="24"/>
          <w:szCs w:val="24"/>
        </w:rPr>
      </w:pPr>
      <w:bookmarkStart w:id="2" w:name="_Toc31198034"/>
      <w:r w:rsidRPr="00B24F9D">
        <w:rPr>
          <w:rFonts w:ascii="Times New Roman" w:hAnsi="Times New Roman" w:cs="Times New Roman"/>
          <w:b/>
          <w:color w:val="auto"/>
          <w:sz w:val="24"/>
          <w:szCs w:val="24"/>
        </w:rPr>
        <w:t>2.Tarihsel Gelişimi</w:t>
      </w:r>
      <w:bookmarkEnd w:id="2"/>
    </w:p>
    <w:p w:rsidR="000A6F37" w:rsidRPr="00B40477" w:rsidRDefault="00B66F04" w:rsidP="000A6F37">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Sağlık </w:t>
      </w:r>
      <w:r w:rsidR="000A6F37" w:rsidRPr="00B40477">
        <w:rPr>
          <w:rFonts w:ascii="Times New Roman" w:hAnsi="Times New Roman" w:cs="Times New Roman"/>
          <w:sz w:val="24"/>
          <w:szCs w:val="24"/>
        </w:rPr>
        <w:t>Bilimleri Ensti</w:t>
      </w:r>
      <w:r>
        <w:rPr>
          <w:rFonts w:ascii="Times New Roman" w:hAnsi="Times New Roman" w:cs="Times New Roman"/>
          <w:sz w:val="24"/>
          <w:szCs w:val="24"/>
        </w:rPr>
        <w:t>tüsü 2547 sayılı Kanunun 19.</w:t>
      </w:r>
      <w:r w:rsidR="000A6F37" w:rsidRPr="00B40477">
        <w:rPr>
          <w:rFonts w:ascii="Times New Roman" w:hAnsi="Times New Roman" w:cs="Times New Roman"/>
          <w:sz w:val="24"/>
          <w:szCs w:val="24"/>
        </w:rPr>
        <w:t xml:space="preserve">maddesiyle </w:t>
      </w:r>
      <w:r>
        <w:rPr>
          <w:rFonts w:ascii="Times New Roman" w:hAnsi="Times New Roman" w:cs="Times New Roman"/>
          <w:sz w:val="24"/>
          <w:szCs w:val="24"/>
        </w:rPr>
        <w:t>05.06.2015</w:t>
      </w:r>
      <w:r w:rsidR="00087B19">
        <w:rPr>
          <w:rFonts w:ascii="Times New Roman" w:hAnsi="Times New Roman" w:cs="Times New Roman"/>
          <w:sz w:val="24"/>
          <w:szCs w:val="24"/>
        </w:rPr>
        <w:t xml:space="preserve"> </w:t>
      </w:r>
      <w:proofErr w:type="gramStart"/>
      <w:r w:rsidR="00087B19">
        <w:rPr>
          <w:rFonts w:ascii="Times New Roman" w:hAnsi="Times New Roman" w:cs="Times New Roman"/>
          <w:sz w:val="24"/>
          <w:szCs w:val="24"/>
        </w:rPr>
        <w:t>Y</w:t>
      </w:r>
      <w:r>
        <w:rPr>
          <w:rFonts w:ascii="Times New Roman" w:hAnsi="Times New Roman" w:cs="Times New Roman"/>
          <w:sz w:val="24"/>
          <w:szCs w:val="24"/>
        </w:rPr>
        <w:t xml:space="preserve">ılında </w:t>
      </w:r>
      <w:r w:rsidR="000A6F37" w:rsidRPr="00B40477">
        <w:rPr>
          <w:rFonts w:ascii="Times New Roman" w:hAnsi="Times New Roman" w:cs="Times New Roman"/>
          <w:sz w:val="24"/>
          <w:szCs w:val="24"/>
        </w:rPr>
        <w:t xml:space="preserve"> kurulmuştur</w:t>
      </w:r>
      <w:proofErr w:type="gramEnd"/>
      <w:r w:rsidR="000A6F37" w:rsidRPr="00B40477">
        <w:rPr>
          <w:rFonts w:ascii="Times New Roman" w:hAnsi="Times New Roman" w:cs="Times New Roman"/>
          <w:sz w:val="24"/>
          <w:szCs w:val="24"/>
        </w:rPr>
        <w:t xml:space="preserve">. </w:t>
      </w:r>
    </w:p>
    <w:p w:rsidR="000A6F37" w:rsidRPr="00B40477" w:rsidRDefault="000A6F37" w:rsidP="000A6F37">
      <w:pPr>
        <w:spacing w:before="120" w:after="120" w:line="360" w:lineRule="auto"/>
        <w:jc w:val="both"/>
        <w:rPr>
          <w:rStyle w:val="Kpr"/>
          <w:rFonts w:ascii="Times New Roman" w:hAnsi="Times New Roman" w:cs="Times New Roman"/>
          <w:color w:val="auto"/>
        </w:rPr>
      </w:pPr>
      <w:r w:rsidRPr="00B40477">
        <w:rPr>
          <w:rFonts w:ascii="Times New Roman" w:hAnsi="Times New Roman" w:cs="Times New Roman"/>
          <w:sz w:val="24"/>
          <w:szCs w:val="24"/>
        </w:rPr>
        <w:tab/>
        <w:t xml:space="preserve">Günümüzün hızla değişen </w:t>
      </w:r>
      <w:proofErr w:type="spellStart"/>
      <w:r w:rsidRPr="00B40477">
        <w:rPr>
          <w:rFonts w:ascii="Times New Roman" w:hAnsi="Times New Roman" w:cs="Times New Roman"/>
          <w:sz w:val="24"/>
          <w:szCs w:val="24"/>
        </w:rPr>
        <w:t>sosyo</w:t>
      </w:r>
      <w:proofErr w:type="spellEnd"/>
      <w:r w:rsidRPr="00B40477">
        <w:rPr>
          <w:rFonts w:ascii="Times New Roman" w:hAnsi="Times New Roman" w:cs="Times New Roman"/>
          <w:sz w:val="24"/>
          <w:szCs w:val="24"/>
        </w:rPr>
        <w:t>-ekonomik ve teknolojik koşulları içinde, "bilgi toplumu" olmanın bir gereği olarak, Yükseköğretim Kurumlarının önemli görevlerinden bir tanesi de bilimsel araştırmalar yapılmasına zemin hazırlanması ve elde edilen sonuçların hızlı ve doğru bir şekilde duyurulmasını sağlamaktır. Bu hızlı gelişmeye paralel olarak eğitim-öğretim programlarının çeşitlenmesi de kaçınılma</w:t>
      </w:r>
      <w:r w:rsidR="00B66F04">
        <w:rPr>
          <w:rFonts w:ascii="Times New Roman" w:hAnsi="Times New Roman" w:cs="Times New Roman"/>
          <w:sz w:val="24"/>
          <w:szCs w:val="24"/>
        </w:rPr>
        <w:t xml:space="preserve">z olmaktadır. Üniversitemiz Sağlık </w:t>
      </w:r>
      <w:r w:rsidRPr="00B40477">
        <w:rPr>
          <w:rFonts w:ascii="Times New Roman" w:hAnsi="Times New Roman" w:cs="Times New Roman"/>
          <w:sz w:val="24"/>
          <w:szCs w:val="24"/>
        </w:rPr>
        <w:t xml:space="preserve">Bilimleri Enstitüsü bu hızlı değişim içerisinde sürekli gelişmeyi amaç edinerek evrensel düzeyde lisansüstü öğrencilerine kaliteli hizmeti sunmayı hedeflemektedir. </w:t>
      </w:r>
    </w:p>
    <w:p w:rsidR="000A6F37" w:rsidRPr="00B40477" w:rsidRDefault="000A6F37" w:rsidP="000A6F37">
      <w:pPr>
        <w:spacing w:line="360" w:lineRule="auto"/>
        <w:ind w:firstLine="709"/>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Enstitümüzde, h</w:t>
      </w:r>
      <w:r w:rsidRPr="00B40477">
        <w:rPr>
          <w:rFonts w:ascii="Times New Roman" w:eastAsia="Calibri" w:hAnsi="Times New Roman" w:cs="Times New Roman"/>
          <w:sz w:val="24"/>
          <w:szCs w:val="24"/>
        </w:rPr>
        <w:t>ızla gelişen bilim ve teknoloji çağında, analitik düşünme ve problem çözme yeteneği kazanmış, nitelikli bilgi ve beceri ile beraber yenilikçi ve üretici kazanımlarla donatılmış araştırmacı ve öğreticiler yetiştirmeyi hedefliyoruz.</w:t>
      </w:r>
    </w:p>
    <w:p w:rsidR="000A6F37" w:rsidRPr="00B40477" w:rsidRDefault="000A6F37" w:rsidP="000A6F37">
      <w:pPr>
        <w:spacing w:after="0" w:line="360" w:lineRule="auto"/>
        <w:ind w:firstLine="720"/>
        <w:jc w:val="both"/>
        <w:rPr>
          <w:rFonts w:ascii="Times New Roman" w:eastAsia="Times New Roman" w:hAnsi="Times New Roman" w:cs="Times New Roman"/>
          <w:sz w:val="24"/>
          <w:szCs w:val="24"/>
        </w:rPr>
      </w:pPr>
      <w:r w:rsidRPr="00B40477">
        <w:rPr>
          <w:rFonts w:ascii="Times New Roman" w:hAnsi="Times New Roman" w:cs="Times New Roman"/>
          <w:sz w:val="24"/>
          <w:szCs w:val="24"/>
        </w:rPr>
        <w:lastRenderedPageBreak/>
        <w:t xml:space="preserve">Enstitümüz </w:t>
      </w:r>
      <w:r w:rsidR="00F82F42">
        <w:rPr>
          <w:rFonts w:ascii="Times New Roman" w:hAnsi="Times New Roman" w:cs="Times New Roman"/>
          <w:sz w:val="24"/>
          <w:szCs w:val="24"/>
        </w:rPr>
        <w:t>2018-2019 Bahar Döneminde Veterinerlik İç Hastalıkları</w:t>
      </w:r>
      <w:r w:rsidR="00F82F42" w:rsidRPr="00F82F42">
        <w:rPr>
          <w:rFonts w:ascii="Times New Roman" w:hAnsi="Times New Roman" w:cs="Times New Roman"/>
          <w:sz w:val="24"/>
          <w:szCs w:val="24"/>
        </w:rPr>
        <w:t xml:space="preserve"> </w:t>
      </w:r>
      <w:r w:rsidR="00F82F42">
        <w:rPr>
          <w:rFonts w:ascii="Times New Roman" w:hAnsi="Times New Roman" w:cs="Times New Roman"/>
          <w:sz w:val="24"/>
          <w:szCs w:val="24"/>
        </w:rPr>
        <w:t>Anabilim Dalı Doktora Programı, 2019/2020 Güz Dönemi Beden Eğitimi Anabilim Dalı Tezli Yüksek Lisans Programı,2019/2020 Güz Dönemi Veterinerlik Cerrahisi Anabilim Dalı Doktora Programı</w:t>
      </w:r>
      <w:r w:rsidRPr="00B40477">
        <w:rPr>
          <w:rFonts w:ascii="Times New Roman" w:hAnsi="Times New Roman" w:cs="Times New Roman"/>
          <w:sz w:val="24"/>
          <w:szCs w:val="24"/>
        </w:rPr>
        <w:t xml:space="preserve"> </w:t>
      </w:r>
      <w:r w:rsidR="00F82F42">
        <w:rPr>
          <w:rFonts w:ascii="Times New Roman" w:hAnsi="Times New Roman" w:cs="Times New Roman"/>
          <w:sz w:val="24"/>
          <w:szCs w:val="24"/>
        </w:rPr>
        <w:t>açılmış ol</w:t>
      </w:r>
      <w:r w:rsidR="005356DC">
        <w:rPr>
          <w:rFonts w:ascii="Times New Roman" w:hAnsi="Times New Roman" w:cs="Times New Roman"/>
          <w:sz w:val="24"/>
          <w:szCs w:val="24"/>
        </w:rPr>
        <w:t>up,</w:t>
      </w:r>
      <w:bookmarkStart w:id="3" w:name="_GoBack"/>
      <w:bookmarkEnd w:id="3"/>
      <w:r w:rsidR="005356DC">
        <w:rPr>
          <w:rFonts w:ascii="Times New Roman" w:hAnsi="Times New Roman" w:cs="Times New Roman"/>
          <w:sz w:val="24"/>
          <w:szCs w:val="24"/>
        </w:rPr>
        <w:t xml:space="preserve"> 5 Doktora ve 35 Tezli Yüksek L</w:t>
      </w:r>
      <w:r w:rsidR="00F82F42">
        <w:rPr>
          <w:rFonts w:ascii="Times New Roman" w:hAnsi="Times New Roman" w:cs="Times New Roman"/>
          <w:sz w:val="24"/>
          <w:szCs w:val="24"/>
        </w:rPr>
        <w:t>isans Öğrencimiz mevcuttur.</w:t>
      </w:r>
    </w:p>
    <w:p w:rsidR="000A6F37" w:rsidRPr="00B40477" w:rsidRDefault="000A6F37" w:rsidP="000A6F37">
      <w:pPr>
        <w:spacing w:after="120" w:line="360" w:lineRule="auto"/>
        <w:ind w:firstLine="720"/>
        <w:jc w:val="both"/>
        <w:rPr>
          <w:rFonts w:ascii="Times New Roman" w:eastAsia="Times New Roman" w:hAnsi="Times New Roman" w:cs="Times New Roman"/>
          <w:sz w:val="24"/>
          <w:szCs w:val="24"/>
        </w:rPr>
      </w:pPr>
    </w:p>
    <w:p w:rsidR="000A6F37" w:rsidRPr="00B24F9D" w:rsidRDefault="000A6F37" w:rsidP="000A6F37">
      <w:pPr>
        <w:pStyle w:val="Balk2"/>
        <w:rPr>
          <w:rFonts w:ascii="Times New Roman" w:hAnsi="Times New Roman" w:cs="Times New Roman"/>
          <w:b/>
          <w:color w:val="auto"/>
          <w:sz w:val="24"/>
          <w:szCs w:val="24"/>
        </w:rPr>
      </w:pPr>
      <w:bookmarkStart w:id="4" w:name="_Toc31198035"/>
      <w:r w:rsidRPr="00B24F9D">
        <w:rPr>
          <w:rFonts w:ascii="Times New Roman" w:hAnsi="Times New Roman" w:cs="Times New Roman"/>
          <w:b/>
          <w:color w:val="auto"/>
          <w:sz w:val="24"/>
          <w:szCs w:val="24"/>
        </w:rPr>
        <w:t>3.Misyonu, Vizyonu, Değerleri ve Hedefleri</w:t>
      </w:r>
      <w:bookmarkEnd w:id="4"/>
    </w:p>
    <w:p w:rsidR="000A6F37" w:rsidRPr="00B40477" w:rsidRDefault="000A6F37" w:rsidP="000A6F37">
      <w:pPr>
        <w:spacing w:after="0"/>
        <w:rPr>
          <w:rFonts w:ascii="Times New Roman" w:hAnsi="Times New Roman" w:cs="Times New Roman"/>
          <w:sz w:val="24"/>
          <w:szCs w:val="24"/>
        </w:rPr>
      </w:pPr>
    </w:p>
    <w:p w:rsidR="000A6F37" w:rsidRPr="00B40477" w:rsidRDefault="000A6F37" w:rsidP="000A6F37">
      <w:pPr>
        <w:pStyle w:val="ListeParagraf"/>
        <w:numPr>
          <w:ilvl w:val="0"/>
          <w:numId w:val="6"/>
        </w:numPr>
        <w:outlineLvl w:val="2"/>
        <w:rPr>
          <w:rFonts w:ascii="Times New Roman" w:eastAsia="Times New Roman" w:hAnsi="Times New Roman" w:cs="Times New Roman"/>
          <w:b/>
          <w:sz w:val="24"/>
          <w:szCs w:val="24"/>
        </w:rPr>
      </w:pPr>
      <w:bookmarkStart w:id="5" w:name="_Toc31198036"/>
      <w:r w:rsidRPr="00B40477">
        <w:rPr>
          <w:rFonts w:ascii="Times New Roman" w:hAnsi="Times New Roman" w:cs="Times New Roman"/>
          <w:b/>
          <w:w w:val="105"/>
          <w:sz w:val="24"/>
          <w:szCs w:val="24"/>
        </w:rPr>
        <w:t>Misyon</w:t>
      </w:r>
      <w:bookmarkEnd w:id="5"/>
    </w:p>
    <w:p w:rsidR="000A6F37" w:rsidRPr="00B40477" w:rsidRDefault="00F82F42" w:rsidP="000A6F37">
      <w:pPr>
        <w:pStyle w:val="ListeParagraf"/>
        <w:spacing w:line="360" w:lineRule="auto"/>
        <w:ind w:left="0" w:firstLine="709"/>
        <w:jc w:val="both"/>
        <w:rPr>
          <w:rFonts w:ascii="Times New Roman" w:hAnsi="Times New Roman" w:cs="Times New Roman"/>
          <w:sz w:val="24"/>
          <w:szCs w:val="24"/>
          <w:lang w:val="en-GB" w:eastAsia="ko-KR"/>
        </w:rPr>
      </w:pPr>
      <w:proofErr w:type="spellStart"/>
      <w:r>
        <w:rPr>
          <w:rFonts w:ascii="Times New Roman" w:hAnsi="Times New Roman" w:cs="Times New Roman"/>
          <w:sz w:val="24"/>
          <w:szCs w:val="24"/>
          <w:lang w:val="en-GB" w:eastAsia="ko-KR"/>
        </w:rPr>
        <w:t>Doktora</w:t>
      </w:r>
      <w:proofErr w:type="spellEnd"/>
      <w:r>
        <w:rPr>
          <w:rFonts w:ascii="Times New Roman" w:hAnsi="Times New Roman" w:cs="Times New Roman"/>
          <w:sz w:val="24"/>
          <w:szCs w:val="24"/>
          <w:lang w:val="en-GB" w:eastAsia="ko-KR"/>
        </w:rPr>
        <w:t xml:space="preserve"> </w:t>
      </w:r>
      <w:proofErr w:type="spellStart"/>
      <w:r>
        <w:rPr>
          <w:rFonts w:ascii="Times New Roman" w:hAnsi="Times New Roman" w:cs="Times New Roman"/>
          <w:sz w:val="24"/>
          <w:szCs w:val="24"/>
          <w:lang w:val="en-GB" w:eastAsia="ko-KR"/>
        </w:rPr>
        <w:t>ve</w:t>
      </w:r>
      <w:proofErr w:type="spellEnd"/>
      <w:r>
        <w:rPr>
          <w:rFonts w:ascii="Times New Roman" w:hAnsi="Times New Roman" w:cs="Times New Roman"/>
          <w:sz w:val="24"/>
          <w:szCs w:val="24"/>
          <w:lang w:val="en-GB" w:eastAsia="ko-KR"/>
        </w:rPr>
        <w:t xml:space="preserve"> </w:t>
      </w:r>
      <w:proofErr w:type="spellStart"/>
      <w:r>
        <w:rPr>
          <w:rFonts w:ascii="Times New Roman" w:hAnsi="Times New Roman" w:cs="Times New Roman"/>
          <w:sz w:val="24"/>
          <w:szCs w:val="24"/>
          <w:lang w:val="en-GB" w:eastAsia="ko-KR"/>
        </w:rPr>
        <w:t>Tezli</w:t>
      </w:r>
      <w:proofErr w:type="spellEnd"/>
      <w:r>
        <w:rPr>
          <w:rFonts w:ascii="Times New Roman" w:hAnsi="Times New Roman" w:cs="Times New Roman"/>
          <w:sz w:val="24"/>
          <w:szCs w:val="24"/>
          <w:lang w:val="en-GB" w:eastAsia="ko-KR"/>
        </w:rPr>
        <w:t xml:space="preserve"> </w:t>
      </w:r>
      <w:proofErr w:type="spellStart"/>
      <w:r>
        <w:rPr>
          <w:rFonts w:ascii="Times New Roman" w:hAnsi="Times New Roman" w:cs="Times New Roman"/>
          <w:sz w:val="24"/>
          <w:szCs w:val="24"/>
          <w:lang w:val="en-GB" w:eastAsia="ko-KR"/>
        </w:rPr>
        <w:t>Yükseklisans</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alanında</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nitelikli</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araştırmacılar</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ile</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bilimsel</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ve</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teknolojik</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bilgi</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ve</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beceriye</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sahip</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bireyler</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yetiştirilmesi</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için</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gereken</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eğitim</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programlarının</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geliştirilmesini</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etkin</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bir</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şekilde</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yürütülmesini</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sağlamak</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tüm</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programlarda</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eğitimin</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kalitesinin</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yükseltilmesine</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katkı</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sağlamak</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toplumsal</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gereksinimler</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ile</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ulusal</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ve</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uluslararası</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gelişmeleri</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gözönüne</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alarak</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yeni</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programların</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açılmasını</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teşvik</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etmek</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ve</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organizasyonunu</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sağlamak</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ve</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toplumun</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refah</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düzeyinin</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yükseltilmesine</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yönelik</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çıktıların</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üretilmesini</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sağlamak</w:t>
      </w:r>
      <w:proofErr w:type="spellEnd"/>
      <w:r w:rsidR="000A6F37" w:rsidRPr="00B40477">
        <w:rPr>
          <w:rFonts w:ascii="Times New Roman" w:hAnsi="Times New Roman" w:cs="Times New Roman"/>
          <w:sz w:val="24"/>
          <w:szCs w:val="24"/>
          <w:lang w:val="en-GB" w:eastAsia="ko-KR"/>
        </w:rPr>
        <w:t>.</w:t>
      </w:r>
    </w:p>
    <w:p w:rsidR="000A6F37" w:rsidRPr="00B40477" w:rsidRDefault="000A6F37" w:rsidP="000A6F37">
      <w:pPr>
        <w:pStyle w:val="ListeParagraf"/>
        <w:spacing w:after="0"/>
        <w:ind w:left="532" w:firstLine="176"/>
        <w:outlineLvl w:val="2"/>
        <w:rPr>
          <w:rFonts w:ascii="Times New Roman" w:hAnsi="Times New Roman" w:cs="Times New Roman"/>
          <w:sz w:val="24"/>
          <w:szCs w:val="24"/>
          <w:lang w:val="en-GB" w:eastAsia="ko-KR"/>
        </w:rPr>
      </w:pPr>
    </w:p>
    <w:p w:rsidR="000A6F37" w:rsidRPr="00B40477" w:rsidRDefault="000A6F37" w:rsidP="000A6F37">
      <w:pPr>
        <w:tabs>
          <w:tab w:val="left" w:pos="2340"/>
        </w:tabs>
        <w:spacing w:after="0" w:line="360" w:lineRule="auto"/>
        <w:jc w:val="both"/>
        <w:rPr>
          <w:rFonts w:ascii="Times New Roman" w:hAnsi="Times New Roman" w:cs="Times New Roman"/>
          <w:b/>
          <w:sz w:val="24"/>
          <w:szCs w:val="24"/>
          <w:lang w:eastAsia="ko-KR"/>
        </w:rPr>
      </w:pPr>
      <w:r w:rsidRPr="00B40477">
        <w:rPr>
          <w:rFonts w:ascii="Times New Roman" w:hAnsi="Times New Roman" w:cs="Times New Roman"/>
          <w:b/>
          <w:sz w:val="24"/>
          <w:szCs w:val="24"/>
          <w:lang w:eastAsia="ko-KR"/>
        </w:rPr>
        <w:t xml:space="preserve">Yukarıda verilen bilgilere göre Enstitümüzün </w:t>
      </w:r>
      <w:proofErr w:type="gramStart"/>
      <w:r w:rsidRPr="00B40477">
        <w:rPr>
          <w:rFonts w:ascii="Times New Roman" w:hAnsi="Times New Roman" w:cs="Times New Roman"/>
          <w:b/>
          <w:sz w:val="24"/>
          <w:szCs w:val="24"/>
          <w:lang w:eastAsia="ko-KR"/>
        </w:rPr>
        <w:t>misyonunu</w:t>
      </w:r>
      <w:proofErr w:type="gramEnd"/>
      <w:r w:rsidRPr="00B40477">
        <w:rPr>
          <w:rFonts w:ascii="Times New Roman" w:hAnsi="Times New Roman" w:cs="Times New Roman"/>
          <w:b/>
          <w:sz w:val="24"/>
          <w:szCs w:val="24"/>
          <w:lang w:eastAsia="ko-KR"/>
        </w:rPr>
        <w:t xml:space="preserve"> şöyle sıralayabiliriz: </w:t>
      </w:r>
    </w:p>
    <w:p w:rsidR="000A6F37" w:rsidRPr="00B40477" w:rsidRDefault="000A6F37" w:rsidP="000A6F37">
      <w:pPr>
        <w:tabs>
          <w:tab w:val="left" w:pos="2340"/>
        </w:tabs>
        <w:spacing w:after="0" w:line="360" w:lineRule="auto"/>
        <w:ind w:firstLine="567"/>
        <w:jc w:val="both"/>
        <w:rPr>
          <w:rFonts w:ascii="Times New Roman" w:hAnsi="Times New Roman" w:cs="Times New Roman"/>
          <w:sz w:val="24"/>
          <w:szCs w:val="24"/>
          <w:lang w:eastAsia="ko-KR"/>
        </w:rPr>
      </w:pPr>
      <w:r w:rsidRPr="00B40477">
        <w:rPr>
          <w:rFonts w:ascii="Times New Roman" w:hAnsi="Times New Roman" w:cs="Times New Roman"/>
          <w:sz w:val="24"/>
          <w:szCs w:val="24"/>
          <w:lang w:eastAsia="ko-KR"/>
        </w:rPr>
        <w:t xml:space="preserve">- Üniversitemizin ilgili bölümlerinin öğretim elemanı ihtiyacını karşılamak, </w:t>
      </w:r>
    </w:p>
    <w:p w:rsidR="000A6F37" w:rsidRPr="00B40477" w:rsidRDefault="000A6F37" w:rsidP="000A6F37">
      <w:pPr>
        <w:tabs>
          <w:tab w:val="left" w:pos="2340"/>
        </w:tabs>
        <w:spacing w:after="0" w:line="360" w:lineRule="auto"/>
        <w:ind w:firstLine="567"/>
        <w:jc w:val="both"/>
        <w:rPr>
          <w:rFonts w:ascii="Times New Roman" w:hAnsi="Times New Roman" w:cs="Times New Roman"/>
          <w:sz w:val="24"/>
          <w:szCs w:val="24"/>
          <w:lang w:eastAsia="ko-KR"/>
        </w:rPr>
      </w:pPr>
      <w:r w:rsidRPr="00B40477">
        <w:rPr>
          <w:rFonts w:ascii="Times New Roman" w:hAnsi="Times New Roman" w:cs="Times New Roman"/>
          <w:sz w:val="24"/>
          <w:szCs w:val="24"/>
          <w:lang w:eastAsia="ko-KR"/>
        </w:rPr>
        <w:t xml:space="preserve">- Başka üniversitelerin öğretim elemanlarını yetiştirmek, </w:t>
      </w:r>
    </w:p>
    <w:p w:rsidR="000A6F37" w:rsidRPr="00B40477" w:rsidRDefault="000A6F37" w:rsidP="000A6F37">
      <w:pPr>
        <w:tabs>
          <w:tab w:val="left" w:pos="2340"/>
        </w:tabs>
        <w:spacing w:after="0" w:line="360" w:lineRule="auto"/>
        <w:ind w:firstLine="567"/>
        <w:jc w:val="both"/>
        <w:rPr>
          <w:rFonts w:ascii="Times New Roman" w:hAnsi="Times New Roman" w:cs="Times New Roman"/>
          <w:sz w:val="24"/>
          <w:szCs w:val="24"/>
          <w:lang w:eastAsia="ko-KR"/>
        </w:rPr>
      </w:pPr>
      <w:r w:rsidRPr="00B40477">
        <w:rPr>
          <w:rFonts w:ascii="Times New Roman" w:hAnsi="Times New Roman" w:cs="Times New Roman"/>
          <w:sz w:val="24"/>
          <w:szCs w:val="24"/>
          <w:lang w:eastAsia="ko-KR"/>
        </w:rPr>
        <w:t xml:space="preserve">- Ülkemizde çeşitli kamu kuruluşlarının yetişmiş insan gücüne duyduğu ihtiyacı karşılamak, </w:t>
      </w:r>
    </w:p>
    <w:p w:rsidR="000A6F37" w:rsidRPr="00B40477" w:rsidRDefault="000A6F37" w:rsidP="000A6F37">
      <w:pPr>
        <w:tabs>
          <w:tab w:val="left" w:pos="2340"/>
        </w:tabs>
        <w:spacing w:after="0" w:line="360" w:lineRule="auto"/>
        <w:ind w:firstLine="567"/>
        <w:jc w:val="both"/>
        <w:rPr>
          <w:rFonts w:ascii="Times New Roman" w:hAnsi="Times New Roman" w:cs="Times New Roman"/>
          <w:sz w:val="24"/>
          <w:szCs w:val="24"/>
          <w:lang w:eastAsia="ko-KR"/>
        </w:rPr>
      </w:pPr>
      <w:r w:rsidRPr="00B40477">
        <w:rPr>
          <w:rFonts w:ascii="Times New Roman" w:hAnsi="Times New Roman" w:cs="Times New Roman"/>
          <w:sz w:val="24"/>
          <w:szCs w:val="24"/>
          <w:lang w:eastAsia="ko-KR"/>
        </w:rPr>
        <w:t xml:space="preserve">- Lisansüstü eğitimi, toplumun tüm katmanlarına yayarak akademik bilincin yaygınlaşmasını sağlamak, </w:t>
      </w:r>
    </w:p>
    <w:p w:rsidR="000A6F37" w:rsidRPr="00B40477" w:rsidRDefault="000A6F37" w:rsidP="000A6F37">
      <w:pPr>
        <w:tabs>
          <w:tab w:val="left" w:pos="2340"/>
        </w:tabs>
        <w:spacing w:after="0" w:line="360" w:lineRule="auto"/>
        <w:ind w:firstLine="567"/>
        <w:jc w:val="both"/>
        <w:rPr>
          <w:rFonts w:ascii="Times New Roman" w:hAnsi="Times New Roman" w:cs="Times New Roman"/>
          <w:sz w:val="24"/>
          <w:szCs w:val="24"/>
          <w:lang w:eastAsia="ko-KR"/>
        </w:rPr>
      </w:pPr>
      <w:r w:rsidRPr="00B40477">
        <w:rPr>
          <w:rFonts w:ascii="Times New Roman" w:hAnsi="Times New Roman" w:cs="Times New Roman"/>
          <w:sz w:val="24"/>
          <w:szCs w:val="24"/>
          <w:lang w:eastAsia="ko-KR"/>
        </w:rPr>
        <w:t xml:space="preserve">- Yabancı uyruklu öğrencilere lisansüstü eğitim vererek o öğrencilerin mensup olduğu ülkelerde bilim insanlarına duyulan ihtiyacı karşılamak, </w:t>
      </w:r>
    </w:p>
    <w:p w:rsidR="000A6F37" w:rsidRPr="00B40477" w:rsidRDefault="000A6F37" w:rsidP="000A6F37">
      <w:pPr>
        <w:tabs>
          <w:tab w:val="left" w:pos="2340"/>
        </w:tabs>
        <w:spacing w:after="0" w:line="360" w:lineRule="auto"/>
        <w:ind w:firstLine="567"/>
        <w:jc w:val="both"/>
        <w:rPr>
          <w:rFonts w:ascii="Times New Roman" w:hAnsi="Times New Roman" w:cs="Times New Roman"/>
          <w:sz w:val="24"/>
          <w:szCs w:val="24"/>
          <w:lang w:eastAsia="ko-KR"/>
        </w:rPr>
      </w:pPr>
      <w:r w:rsidRPr="00B40477">
        <w:rPr>
          <w:rFonts w:ascii="Times New Roman" w:hAnsi="Times New Roman" w:cs="Times New Roman"/>
          <w:sz w:val="24"/>
          <w:szCs w:val="24"/>
          <w:lang w:eastAsia="ko-KR"/>
        </w:rPr>
        <w:t xml:space="preserve">- Yabancı uyruklu öğrenciler aracılığı ile söz konusu öğrencilerin mensup olduğu ülkelerle dostane ilişkiler kurmak ve sürdürmek. </w:t>
      </w:r>
    </w:p>
    <w:p w:rsidR="000A6F37" w:rsidRDefault="000A6F37" w:rsidP="000A6F37">
      <w:pPr>
        <w:tabs>
          <w:tab w:val="left" w:pos="2340"/>
        </w:tabs>
        <w:spacing w:line="360" w:lineRule="auto"/>
        <w:ind w:firstLine="708"/>
        <w:jc w:val="both"/>
        <w:rPr>
          <w:rFonts w:ascii="Times New Roman" w:hAnsi="Times New Roman" w:cs="Times New Roman"/>
          <w:sz w:val="24"/>
          <w:szCs w:val="24"/>
          <w:lang w:eastAsia="ko-KR"/>
        </w:rPr>
      </w:pPr>
      <w:r w:rsidRPr="00B40477">
        <w:rPr>
          <w:rFonts w:ascii="Times New Roman" w:hAnsi="Times New Roman" w:cs="Times New Roman"/>
          <w:sz w:val="24"/>
          <w:szCs w:val="24"/>
          <w:lang w:eastAsia="ko-KR"/>
        </w:rPr>
        <w:t xml:space="preserve">Amacı çağın gereklerine ve ülke ihtiyaçlarına uygun lisansüstü eğitim vermek olan Enstitümüz, bu amacını Üniversitemizin </w:t>
      </w:r>
      <w:proofErr w:type="gramStart"/>
      <w:r w:rsidRPr="00B40477">
        <w:rPr>
          <w:rFonts w:ascii="Times New Roman" w:hAnsi="Times New Roman" w:cs="Times New Roman"/>
          <w:sz w:val="24"/>
          <w:szCs w:val="24"/>
          <w:lang w:eastAsia="ko-KR"/>
        </w:rPr>
        <w:t>vizyonuna</w:t>
      </w:r>
      <w:proofErr w:type="gramEnd"/>
      <w:r w:rsidRPr="00B40477">
        <w:rPr>
          <w:rFonts w:ascii="Times New Roman" w:hAnsi="Times New Roman" w:cs="Times New Roman"/>
          <w:sz w:val="24"/>
          <w:szCs w:val="24"/>
          <w:lang w:eastAsia="ko-KR"/>
        </w:rPr>
        <w:t xml:space="preserve"> uygun olarak gerçekleştirme çabası içindedir. İstenilen amaca ulaşmak için, başarılı öğrencileri programlara almak, mevcut programlardaki dersleri geliştirmek ve ihtiyaca göre yenilemek öncelikli hedefleri arasındadır. Başarılı öğrencilerin seçiminde ALES ile Lisans Ağırlıklı Genel Not Ortalamasının birlikte değerlendirildiği bir ölçüt esas alınmaktadır.</w:t>
      </w:r>
    </w:p>
    <w:p w:rsidR="00087B19" w:rsidRPr="00B40477" w:rsidRDefault="00087B19" w:rsidP="000A6F37">
      <w:pPr>
        <w:tabs>
          <w:tab w:val="left" w:pos="2340"/>
        </w:tabs>
        <w:spacing w:line="360" w:lineRule="auto"/>
        <w:ind w:firstLine="708"/>
        <w:jc w:val="both"/>
        <w:rPr>
          <w:rFonts w:ascii="Times New Roman" w:hAnsi="Times New Roman" w:cs="Times New Roman"/>
          <w:sz w:val="24"/>
          <w:szCs w:val="24"/>
          <w:lang w:eastAsia="ko-KR"/>
        </w:rPr>
      </w:pPr>
    </w:p>
    <w:p w:rsidR="000A6F37" w:rsidRPr="00B40477" w:rsidRDefault="000A6F37" w:rsidP="000A6F37">
      <w:pPr>
        <w:pStyle w:val="ListeParagraf"/>
        <w:numPr>
          <w:ilvl w:val="0"/>
          <w:numId w:val="6"/>
        </w:numPr>
        <w:outlineLvl w:val="2"/>
        <w:rPr>
          <w:rFonts w:ascii="Times New Roman" w:eastAsia="Times New Roman" w:hAnsi="Times New Roman" w:cs="Times New Roman"/>
          <w:b/>
          <w:sz w:val="24"/>
          <w:szCs w:val="24"/>
        </w:rPr>
      </w:pPr>
      <w:bookmarkStart w:id="6" w:name="_Toc31198037"/>
      <w:r w:rsidRPr="00B40477">
        <w:rPr>
          <w:rFonts w:ascii="Times New Roman" w:hAnsi="Times New Roman" w:cs="Times New Roman"/>
          <w:b/>
          <w:sz w:val="24"/>
          <w:szCs w:val="24"/>
        </w:rPr>
        <w:lastRenderedPageBreak/>
        <w:t>Vizyon</w:t>
      </w:r>
      <w:bookmarkEnd w:id="6"/>
    </w:p>
    <w:p w:rsidR="000A6F37" w:rsidRPr="00B40477" w:rsidRDefault="000A6F37" w:rsidP="000A6F37">
      <w:pPr>
        <w:spacing w:line="360" w:lineRule="auto"/>
        <w:ind w:firstLine="709"/>
        <w:jc w:val="both"/>
        <w:rPr>
          <w:rFonts w:ascii="Times New Roman" w:hAnsi="Times New Roman" w:cs="Times New Roman"/>
          <w:sz w:val="24"/>
          <w:szCs w:val="24"/>
          <w:lang w:val="en-GB" w:eastAsia="ko-KR"/>
        </w:rPr>
      </w:pPr>
      <w:proofErr w:type="spellStart"/>
      <w:r w:rsidRPr="00B40477">
        <w:rPr>
          <w:rFonts w:ascii="Times New Roman" w:hAnsi="Times New Roman" w:cs="Times New Roman"/>
          <w:sz w:val="24"/>
          <w:szCs w:val="24"/>
          <w:lang w:val="en-GB" w:eastAsia="ko-KR"/>
        </w:rPr>
        <w:t>Aldığı</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eğitimin</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mesleğini</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ve</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yaşam</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kalitesini</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geliştireceğine</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inanan</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nitelikli</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öğrenciler</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tarafından</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tercih</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edilen</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yürüttüğü</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eğitim</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programlarıyla</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nitelikli</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bilim</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insanı</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yetiştiren</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ulusal</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ve</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uluslararası</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düzeydeki</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araştırmalarını</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artırarak</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sürdüren</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ve</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mezunlarının</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aldıkları</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eğitimle</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alanlarında</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seçkin</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bir</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yere</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sahip</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olmalarını</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sağlayan</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saygın</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ve</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tercih</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edilen</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bir</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kurum</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olmaktır</w:t>
      </w:r>
      <w:proofErr w:type="spellEnd"/>
      <w:r w:rsidRPr="00B40477">
        <w:rPr>
          <w:rFonts w:ascii="Times New Roman" w:hAnsi="Times New Roman" w:cs="Times New Roman"/>
          <w:sz w:val="24"/>
          <w:szCs w:val="24"/>
          <w:lang w:val="en-GB" w:eastAsia="ko-KR"/>
        </w:rPr>
        <w:t>.</w:t>
      </w:r>
    </w:p>
    <w:p w:rsidR="000A6F37" w:rsidRPr="00B40477" w:rsidRDefault="000A6F37" w:rsidP="000A6F37">
      <w:pPr>
        <w:pStyle w:val="ListeParagraf"/>
        <w:numPr>
          <w:ilvl w:val="0"/>
          <w:numId w:val="6"/>
        </w:numPr>
        <w:spacing w:after="120" w:line="360" w:lineRule="auto"/>
        <w:outlineLvl w:val="2"/>
        <w:rPr>
          <w:rFonts w:ascii="Times New Roman" w:eastAsia="Times New Roman" w:hAnsi="Times New Roman" w:cs="Times New Roman"/>
          <w:b/>
          <w:bCs/>
          <w:iCs/>
          <w:sz w:val="24"/>
          <w:szCs w:val="24"/>
          <w:lang w:val="en-US"/>
        </w:rPr>
      </w:pPr>
      <w:bookmarkStart w:id="7" w:name="_Toc31198038"/>
      <w:proofErr w:type="spellStart"/>
      <w:r w:rsidRPr="00B40477">
        <w:rPr>
          <w:rFonts w:ascii="Times New Roman" w:eastAsia="Times New Roman" w:hAnsi="Times New Roman" w:cs="Times New Roman"/>
          <w:b/>
          <w:bCs/>
          <w:iCs/>
          <w:sz w:val="24"/>
          <w:szCs w:val="24"/>
          <w:lang w:val="en-US"/>
        </w:rPr>
        <w:t>Değerleri</w:t>
      </w:r>
      <w:bookmarkEnd w:id="7"/>
      <w:proofErr w:type="spellEnd"/>
    </w:p>
    <w:p w:rsidR="000A6F37" w:rsidRPr="00B40477" w:rsidRDefault="000A6F37" w:rsidP="000A6F37">
      <w:pPr>
        <w:pStyle w:val="Default"/>
        <w:spacing w:line="360" w:lineRule="auto"/>
        <w:ind w:left="172"/>
        <w:jc w:val="both"/>
        <w:rPr>
          <w:color w:val="auto"/>
        </w:rPr>
      </w:pPr>
      <w:r w:rsidRPr="00B40477">
        <w:rPr>
          <w:rStyle w:val="Kpr"/>
          <w:color w:val="auto"/>
        </w:rPr>
        <w:tab/>
      </w:r>
      <w:r w:rsidRPr="00B40477">
        <w:rPr>
          <w:color w:val="auto"/>
        </w:rPr>
        <w:t xml:space="preserve">Enstitümüzün temel değerler politikaları/ilkeleri aşağıdaki gibidir; </w:t>
      </w:r>
    </w:p>
    <w:p w:rsidR="000A6F37" w:rsidRPr="00B40477" w:rsidRDefault="000A6F37" w:rsidP="000A6F37">
      <w:pPr>
        <w:pStyle w:val="Default"/>
        <w:spacing w:after="49" w:line="360" w:lineRule="auto"/>
        <w:ind w:left="172"/>
        <w:jc w:val="both"/>
        <w:rPr>
          <w:color w:val="auto"/>
        </w:rPr>
      </w:pPr>
      <w:r w:rsidRPr="00B40477">
        <w:rPr>
          <w:color w:val="auto"/>
        </w:rPr>
        <w:t xml:space="preserve">-Personeli Güçlendirmek </w:t>
      </w:r>
    </w:p>
    <w:p w:rsidR="000A6F37" w:rsidRPr="00B40477" w:rsidRDefault="000A6F37" w:rsidP="000A6F37">
      <w:pPr>
        <w:pStyle w:val="Default"/>
        <w:spacing w:after="49" w:line="360" w:lineRule="auto"/>
        <w:ind w:left="172"/>
        <w:jc w:val="both"/>
        <w:rPr>
          <w:color w:val="auto"/>
        </w:rPr>
      </w:pPr>
      <w:r w:rsidRPr="00B40477">
        <w:rPr>
          <w:color w:val="auto"/>
        </w:rPr>
        <w:t xml:space="preserve">-Eğitimde Kaliteyi Geliştirmek </w:t>
      </w:r>
    </w:p>
    <w:p w:rsidR="000A6F37" w:rsidRPr="00B40477" w:rsidRDefault="000A6F37" w:rsidP="000A6F37">
      <w:pPr>
        <w:pStyle w:val="Default"/>
        <w:spacing w:after="49" w:line="360" w:lineRule="auto"/>
        <w:ind w:left="172"/>
        <w:jc w:val="both"/>
        <w:rPr>
          <w:color w:val="auto"/>
        </w:rPr>
      </w:pPr>
      <w:r w:rsidRPr="00B40477">
        <w:rPr>
          <w:color w:val="auto"/>
        </w:rPr>
        <w:t xml:space="preserve">-Araştırmacılığı Teşvik Etmek </w:t>
      </w:r>
    </w:p>
    <w:p w:rsidR="000A6F37" w:rsidRPr="00B40477" w:rsidRDefault="000A6F37" w:rsidP="000A6F37">
      <w:pPr>
        <w:pStyle w:val="Default"/>
        <w:spacing w:after="49" w:line="360" w:lineRule="auto"/>
        <w:ind w:left="172"/>
        <w:jc w:val="both"/>
        <w:rPr>
          <w:color w:val="auto"/>
        </w:rPr>
      </w:pPr>
      <w:r w:rsidRPr="00B40477">
        <w:rPr>
          <w:color w:val="auto"/>
        </w:rPr>
        <w:t xml:space="preserve">-Evrensel Değerlere ve İnsan Haklarına Saygılı Olmak </w:t>
      </w:r>
    </w:p>
    <w:p w:rsidR="000A6F37" w:rsidRPr="00B40477" w:rsidRDefault="000A6F37" w:rsidP="000A6F37">
      <w:pPr>
        <w:pStyle w:val="Default"/>
        <w:spacing w:after="49" w:line="360" w:lineRule="auto"/>
        <w:ind w:left="172"/>
        <w:jc w:val="both"/>
        <w:rPr>
          <w:color w:val="auto"/>
        </w:rPr>
      </w:pPr>
      <w:r w:rsidRPr="00B40477">
        <w:rPr>
          <w:color w:val="auto"/>
        </w:rPr>
        <w:t xml:space="preserve">-Gelişime Açık Bir Yönetim Politikası İzlemek </w:t>
      </w:r>
    </w:p>
    <w:p w:rsidR="000A6F37" w:rsidRPr="00B40477" w:rsidRDefault="000A6F37" w:rsidP="000A6F37">
      <w:pPr>
        <w:pStyle w:val="Default"/>
        <w:spacing w:after="49" w:line="360" w:lineRule="auto"/>
        <w:ind w:left="172"/>
        <w:jc w:val="both"/>
        <w:rPr>
          <w:color w:val="auto"/>
        </w:rPr>
      </w:pPr>
      <w:r w:rsidRPr="00B40477">
        <w:rPr>
          <w:color w:val="auto"/>
        </w:rPr>
        <w:t xml:space="preserve">-Kaynakları Etkili Kullanmak </w:t>
      </w:r>
    </w:p>
    <w:p w:rsidR="000A6F37" w:rsidRPr="00B40477" w:rsidRDefault="000A6F37" w:rsidP="000A6F37">
      <w:pPr>
        <w:pStyle w:val="Default"/>
        <w:spacing w:after="49" w:line="360" w:lineRule="auto"/>
        <w:ind w:left="172"/>
        <w:jc w:val="both"/>
        <w:rPr>
          <w:color w:val="auto"/>
        </w:rPr>
      </w:pPr>
      <w:r w:rsidRPr="00B40477">
        <w:rPr>
          <w:color w:val="auto"/>
        </w:rPr>
        <w:t xml:space="preserve">-Katılımcı Yönetim Anlayışı </w:t>
      </w:r>
    </w:p>
    <w:p w:rsidR="000A6F37" w:rsidRPr="00B40477" w:rsidRDefault="000A6F37" w:rsidP="000A6F37">
      <w:pPr>
        <w:pStyle w:val="Default"/>
        <w:spacing w:after="49" w:line="360" w:lineRule="auto"/>
        <w:ind w:left="172"/>
        <w:jc w:val="both"/>
        <w:rPr>
          <w:color w:val="auto"/>
        </w:rPr>
      </w:pPr>
      <w:r w:rsidRPr="00B40477">
        <w:rPr>
          <w:color w:val="auto"/>
        </w:rPr>
        <w:t xml:space="preserve">-Yönetimde Adil ve Tutarlı Olmak </w:t>
      </w:r>
    </w:p>
    <w:p w:rsidR="000A6F37" w:rsidRPr="00B40477" w:rsidRDefault="000A6F37" w:rsidP="000A6F37">
      <w:pPr>
        <w:pStyle w:val="Default"/>
        <w:spacing w:after="49" w:line="360" w:lineRule="auto"/>
        <w:ind w:left="172"/>
        <w:jc w:val="both"/>
        <w:rPr>
          <w:color w:val="auto"/>
        </w:rPr>
      </w:pPr>
      <w:r w:rsidRPr="00B40477">
        <w:rPr>
          <w:color w:val="auto"/>
        </w:rPr>
        <w:t xml:space="preserve">-Özgürlük ve Disiplini Birlikte Gözetmek </w:t>
      </w:r>
    </w:p>
    <w:p w:rsidR="000A6F37" w:rsidRPr="00B40477" w:rsidRDefault="000A6F37" w:rsidP="000A6F37">
      <w:pPr>
        <w:pStyle w:val="Default"/>
        <w:spacing w:after="49" w:line="360" w:lineRule="auto"/>
        <w:ind w:left="172"/>
        <w:jc w:val="both"/>
        <w:rPr>
          <w:color w:val="auto"/>
        </w:rPr>
      </w:pPr>
      <w:r w:rsidRPr="00B40477">
        <w:rPr>
          <w:color w:val="auto"/>
        </w:rPr>
        <w:t xml:space="preserve">-Liyakat ve Başarıya Önem Vermek </w:t>
      </w:r>
    </w:p>
    <w:p w:rsidR="000A6F37" w:rsidRPr="00B40477" w:rsidRDefault="000A6F37" w:rsidP="000A6F37">
      <w:pPr>
        <w:pStyle w:val="Default"/>
        <w:spacing w:after="49" w:line="360" w:lineRule="auto"/>
        <w:ind w:left="172"/>
        <w:jc w:val="both"/>
        <w:rPr>
          <w:color w:val="auto"/>
        </w:rPr>
      </w:pPr>
      <w:r w:rsidRPr="00B40477">
        <w:rPr>
          <w:color w:val="auto"/>
        </w:rPr>
        <w:t xml:space="preserve">-Etkin Kurumsal İletişime Açık Olmak </w:t>
      </w:r>
    </w:p>
    <w:p w:rsidR="000A6F37" w:rsidRPr="00B40477" w:rsidRDefault="000A6F37" w:rsidP="000A6F37">
      <w:pPr>
        <w:pStyle w:val="Default"/>
        <w:spacing w:after="49" w:line="360" w:lineRule="auto"/>
        <w:ind w:left="172"/>
        <w:jc w:val="both"/>
        <w:rPr>
          <w:color w:val="auto"/>
        </w:rPr>
      </w:pPr>
      <w:r w:rsidRPr="00B40477">
        <w:rPr>
          <w:color w:val="auto"/>
        </w:rPr>
        <w:t xml:space="preserve">-Şeffaf ve Hesap Verebilir Olmak </w:t>
      </w:r>
    </w:p>
    <w:p w:rsidR="000A6F37" w:rsidRPr="00B40477" w:rsidRDefault="000A6F37" w:rsidP="000A6F37">
      <w:pPr>
        <w:pStyle w:val="Default"/>
        <w:spacing w:after="49" w:line="360" w:lineRule="auto"/>
        <w:ind w:left="172"/>
        <w:jc w:val="both"/>
        <w:rPr>
          <w:color w:val="auto"/>
        </w:rPr>
      </w:pPr>
      <w:r w:rsidRPr="00B40477">
        <w:rPr>
          <w:color w:val="auto"/>
        </w:rPr>
        <w:t xml:space="preserve">-Risk Üstlenebilmek </w:t>
      </w:r>
    </w:p>
    <w:p w:rsidR="000A6F37" w:rsidRPr="00B40477" w:rsidRDefault="000A6F37" w:rsidP="000A6F37">
      <w:pPr>
        <w:pStyle w:val="Default"/>
        <w:spacing w:line="360" w:lineRule="auto"/>
        <w:ind w:left="172"/>
        <w:jc w:val="both"/>
        <w:rPr>
          <w:color w:val="auto"/>
        </w:rPr>
      </w:pPr>
      <w:r w:rsidRPr="00B40477">
        <w:rPr>
          <w:color w:val="auto"/>
        </w:rPr>
        <w:t xml:space="preserve">-Çalışanlara Değer Vermek. </w:t>
      </w:r>
    </w:p>
    <w:p w:rsidR="000A6F37" w:rsidRPr="00B40477" w:rsidRDefault="000A6F37" w:rsidP="000A6F37">
      <w:pPr>
        <w:pStyle w:val="Default"/>
        <w:spacing w:line="360" w:lineRule="auto"/>
        <w:ind w:left="172"/>
        <w:jc w:val="both"/>
        <w:rPr>
          <w:color w:val="auto"/>
        </w:rPr>
      </w:pPr>
    </w:p>
    <w:p w:rsidR="000A6F37" w:rsidRPr="00B40477" w:rsidRDefault="000A6F37" w:rsidP="000A6F37">
      <w:pPr>
        <w:pStyle w:val="ListeParagraf"/>
        <w:numPr>
          <w:ilvl w:val="0"/>
          <w:numId w:val="6"/>
        </w:numPr>
        <w:spacing w:before="4" w:line="190" w:lineRule="exact"/>
        <w:outlineLvl w:val="2"/>
        <w:rPr>
          <w:rFonts w:ascii="Times New Roman" w:hAnsi="Times New Roman" w:cs="Times New Roman"/>
          <w:b/>
          <w:sz w:val="24"/>
          <w:szCs w:val="24"/>
        </w:rPr>
      </w:pPr>
      <w:bookmarkStart w:id="8" w:name="_Toc31198039"/>
      <w:r w:rsidRPr="00B40477">
        <w:rPr>
          <w:rFonts w:ascii="Times New Roman" w:hAnsi="Times New Roman" w:cs="Times New Roman"/>
          <w:b/>
          <w:sz w:val="24"/>
          <w:szCs w:val="24"/>
        </w:rPr>
        <w:t>Hedefleri</w:t>
      </w:r>
      <w:bookmarkEnd w:id="8"/>
    </w:p>
    <w:p w:rsidR="000A6F37" w:rsidRPr="00B40477" w:rsidRDefault="000A6F37" w:rsidP="000A6F37">
      <w:pPr>
        <w:pStyle w:val="Default"/>
        <w:spacing w:after="49" w:line="360" w:lineRule="auto"/>
        <w:ind w:left="172"/>
        <w:jc w:val="both"/>
        <w:rPr>
          <w:color w:val="auto"/>
        </w:rPr>
      </w:pPr>
      <w:r w:rsidRPr="00B40477">
        <w:rPr>
          <w:color w:val="auto"/>
        </w:rPr>
        <w:t>- Lisansüstü Eğitim programlarının sayısını ve niteliğini artırmak,</w:t>
      </w:r>
    </w:p>
    <w:p w:rsidR="000A6F37" w:rsidRPr="00B40477" w:rsidRDefault="000A6F37" w:rsidP="000A6F37">
      <w:pPr>
        <w:pStyle w:val="Default"/>
        <w:spacing w:after="49" w:line="360" w:lineRule="auto"/>
        <w:ind w:left="172"/>
        <w:jc w:val="both"/>
        <w:rPr>
          <w:color w:val="auto"/>
        </w:rPr>
      </w:pPr>
      <w:r w:rsidRPr="00B40477">
        <w:rPr>
          <w:color w:val="auto"/>
        </w:rPr>
        <w:t>-Lisansüstü Eğitim Öğretim ve Sınav Yönetmeliğinde gerekli düzenlemeleri yapmak,</w:t>
      </w:r>
    </w:p>
    <w:p w:rsidR="000A6F37" w:rsidRPr="00B40477" w:rsidRDefault="000A6F37" w:rsidP="000A6F37">
      <w:pPr>
        <w:pStyle w:val="Default"/>
        <w:spacing w:after="49" w:line="360" w:lineRule="auto"/>
        <w:ind w:left="172"/>
        <w:jc w:val="both"/>
        <w:rPr>
          <w:color w:val="auto"/>
        </w:rPr>
      </w:pPr>
      <w:r w:rsidRPr="00B40477">
        <w:rPr>
          <w:color w:val="auto"/>
        </w:rPr>
        <w:t>-Lisansüstü Programlardaki yabancı uyruklu öğrenci sayısını artırmak,</w:t>
      </w:r>
    </w:p>
    <w:p w:rsidR="000A6F37" w:rsidRPr="00B40477" w:rsidRDefault="000A6F37" w:rsidP="000A6F37">
      <w:pPr>
        <w:pStyle w:val="Default"/>
        <w:spacing w:after="49" w:line="360" w:lineRule="auto"/>
        <w:ind w:left="172"/>
        <w:jc w:val="both"/>
        <w:rPr>
          <w:color w:val="auto"/>
        </w:rPr>
      </w:pPr>
      <w:r w:rsidRPr="00B40477">
        <w:rPr>
          <w:color w:val="auto"/>
        </w:rPr>
        <w:t>- Lisansüstü Programlarda yer alan dersleri yapısal olarak güçlendirmek,</w:t>
      </w:r>
    </w:p>
    <w:p w:rsidR="000A6F37" w:rsidRPr="00B40477" w:rsidRDefault="000A6F37" w:rsidP="000A6F37">
      <w:pPr>
        <w:pStyle w:val="Default"/>
        <w:spacing w:line="360" w:lineRule="auto"/>
        <w:ind w:left="172"/>
        <w:jc w:val="both"/>
        <w:rPr>
          <w:color w:val="auto"/>
        </w:rPr>
      </w:pPr>
      <w:r w:rsidRPr="00B40477">
        <w:rPr>
          <w:color w:val="auto"/>
        </w:rPr>
        <w:t>-Tezlerden makale yayınını teşvik etmek, Ulusal ve Uluslararası bilimsel etkinliklere katılımı artırmak.</w:t>
      </w:r>
    </w:p>
    <w:p w:rsidR="000A6F37" w:rsidRPr="00B24F9D" w:rsidRDefault="000A6F37" w:rsidP="000A6F37">
      <w:pPr>
        <w:pStyle w:val="Balk2"/>
        <w:spacing w:after="120"/>
        <w:rPr>
          <w:rFonts w:ascii="Times New Roman" w:hAnsi="Times New Roman" w:cs="Times New Roman"/>
          <w:b/>
          <w:color w:val="auto"/>
          <w:w w:val="105"/>
          <w:sz w:val="24"/>
          <w:szCs w:val="24"/>
        </w:rPr>
      </w:pPr>
      <w:bookmarkStart w:id="9" w:name="_Toc31198040"/>
      <w:r w:rsidRPr="00B24F9D">
        <w:rPr>
          <w:rFonts w:ascii="Times New Roman" w:hAnsi="Times New Roman" w:cs="Times New Roman"/>
          <w:b/>
          <w:color w:val="auto"/>
          <w:w w:val="105"/>
          <w:sz w:val="24"/>
          <w:szCs w:val="24"/>
        </w:rPr>
        <w:lastRenderedPageBreak/>
        <w:t>4.Egitim-ÖgretimHizmeti Sunan Birimleri</w:t>
      </w:r>
      <w:bookmarkEnd w:id="9"/>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4A0" w:firstRow="1" w:lastRow="0" w:firstColumn="1" w:lastColumn="0" w:noHBand="0" w:noVBand="1"/>
      </w:tblPr>
      <w:tblGrid>
        <w:gridCol w:w="1577"/>
        <w:gridCol w:w="1680"/>
        <w:gridCol w:w="1847"/>
        <w:gridCol w:w="1231"/>
        <w:gridCol w:w="1457"/>
        <w:gridCol w:w="1270"/>
      </w:tblGrid>
      <w:tr w:rsidR="000A6F37" w:rsidRPr="0000526F" w:rsidTr="00087B19">
        <w:trPr>
          <w:trHeight w:val="70"/>
        </w:trPr>
        <w:tc>
          <w:tcPr>
            <w:tcW w:w="87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widowControl w:val="0"/>
              <w:jc w:val="center"/>
              <w:rPr>
                <w:rFonts w:ascii="Times New Roman" w:hAnsi="Times New Roman" w:cs="Times New Roman"/>
                <w:b/>
                <w:sz w:val="24"/>
                <w:szCs w:val="24"/>
              </w:rPr>
            </w:pPr>
            <w:r w:rsidRPr="0000526F">
              <w:rPr>
                <w:rFonts w:ascii="Times New Roman" w:hAnsi="Times New Roman" w:cs="Times New Roman"/>
                <w:b/>
                <w:sz w:val="24"/>
                <w:szCs w:val="24"/>
              </w:rPr>
              <w:t>BİRİM</w:t>
            </w:r>
          </w:p>
        </w:tc>
        <w:tc>
          <w:tcPr>
            <w:tcW w:w="194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widowControl w:val="0"/>
              <w:jc w:val="center"/>
              <w:rPr>
                <w:rFonts w:ascii="Times New Roman" w:hAnsi="Times New Roman" w:cs="Times New Roman"/>
                <w:b/>
                <w:sz w:val="24"/>
                <w:szCs w:val="24"/>
              </w:rPr>
            </w:pPr>
            <w:r w:rsidRPr="0000526F">
              <w:rPr>
                <w:rFonts w:ascii="Times New Roman" w:hAnsi="Times New Roman" w:cs="Times New Roman"/>
                <w:b/>
                <w:sz w:val="24"/>
                <w:szCs w:val="24"/>
              </w:rPr>
              <w:t>PROGRAM</w:t>
            </w: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widowControl w:val="0"/>
              <w:jc w:val="center"/>
              <w:rPr>
                <w:rFonts w:ascii="Times New Roman" w:hAnsi="Times New Roman" w:cs="Times New Roman"/>
                <w:b/>
                <w:sz w:val="24"/>
                <w:szCs w:val="24"/>
              </w:rPr>
            </w:pPr>
            <w:r w:rsidRPr="0000526F">
              <w:rPr>
                <w:rFonts w:ascii="Times New Roman" w:hAnsi="Times New Roman" w:cs="Times New Roman"/>
                <w:b/>
                <w:sz w:val="24"/>
                <w:szCs w:val="24"/>
              </w:rPr>
              <w:t>YÜKSEK LİSANS</w:t>
            </w: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widowControl w:val="0"/>
              <w:jc w:val="center"/>
              <w:rPr>
                <w:rFonts w:ascii="Times New Roman" w:hAnsi="Times New Roman" w:cs="Times New Roman"/>
                <w:b/>
                <w:sz w:val="24"/>
                <w:szCs w:val="24"/>
              </w:rPr>
            </w:pPr>
            <w:r w:rsidRPr="0000526F">
              <w:rPr>
                <w:rFonts w:ascii="Times New Roman" w:hAnsi="Times New Roman" w:cs="Times New Roman"/>
                <w:b/>
                <w:sz w:val="24"/>
                <w:szCs w:val="24"/>
              </w:rPr>
              <w:t>DOKTORA</w:t>
            </w: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widowControl w:val="0"/>
              <w:jc w:val="center"/>
              <w:rPr>
                <w:rFonts w:ascii="Times New Roman" w:hAnsi="Times New Roman" w:cs="Times New Roman"/>
                <w:b/>
                <w:sz w:val="24"/>
                <w:szCs w:val="24"/>
              </w:rPr>
            </w:pPr>
            <w:r w:rsidRPr="0000526F">
              <w:rPr>
                <w:rFonts w:ascii="Times New Roman" w:hAnsi="Times New Roman" w:cs="Times New Roman"/>
                <w:b/>
                <w:sz w:val="24"/>
                <w:szCs w:val="24"/>
              </w:rPr>
              <w:t>TOPLAM</w:t>
            </w:r>
          </w:p>
        </w:tc>
      </w:tr>
      <w:tr w:rsidR="000A6F37" w:rsidRPr="0000526F" w:rsidTr="00087B19">
        <w:trPr>
          <w:trHeight w:hRule="exact" w:val="284"/>
        </w:trPr>
        <w:tc>
          <w:tcPr>
            <w:tcW w:w="870" w:type="pct"/>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87B19" w:rsidP="000A6F37">
            <w:pPr>
              <w:widowControl w:val="0"/>
              <w:rPr>
                <w:rFonts w:ascii="Times New Roman" w:hAnsi="Times New Roman" w:cs="Times New Roman"/>
                <w:b/>
                <w:sz w:val="24"/>
                <w:szCs w:val="24"/>
              </w:rPr>
            </w:pPr>
            <w:r>
              <w:rPr>
                <w:rFonts w:ascii="Times New Roman" w:hAnsi="Times New Roman" w:cs="Times New Roman"/>
                <w:b/>
                <w:sz w:val="24"/>
                <w:szCs w:val="24"/>
              </w:rPr>
              <w:t xml:space="preserve">SAĞLIK </w:t>
            </w:r>
            <w:r w:rsidR="000A6F37" w:rsidRPr="0000526F">
              <w:rPr>
                <w:rFonts w:ascii="Times New Roman" w:hAnsi="Times New Roman" w:cs="Times New Roman"/>
                <w:b/>
                <w:sz w:val="24"/>
                <w:szCs w:val="24"/>
              </w:rPr>
              <w:t>BİLİMLERİ ENSTİTÜSÜ</w:t>
            </w:r>
          </w:p>
        </w:tc>
        <w:tc>
          <w:tcPr>
            <w:tcW w:w="194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A6F37" w:rsidRPr="0000526F" w:rsidRDefault="00087B19" w:rsidP="005356DC">
            <w:pPr>
              <w:widowControl w:val="0"/>
              <w:rPr>
                <w:rFonts w:ascii="Times New Roman" w:hAnsi="Times New Roman" w:cs="Times New Roman"/>
                <w:sz w:val="24"/>
                <w:szCs w:val="24"/>
              </w:rPr>
            </w:pPr>
            <w:r>
              <w:rPr>
                <w:rFonts w:ascii="Times New Roman" w:hAnsi="Times New Roman" w:cs="Times New Roman"/>
                <w:sz w:val="24"/>
                <w:szCs w:val="24"/>
              </w:rPr>
              <w:t>Veterinerlik İç Hastalıkları</w:t>
            </w:r>
            <w:r w:rsidRPr="00F82F42">
              <w:rPr>
                <w:rFonts w:ascii="Times New Roman" w:hAnsi="Times New Roman" w:cs="Times New Roman"/>
                <w:sz w:val="24"/>
                <w:szCs w:val="24"/>
              </w:rPr>
              <w:t xml:space="preserve"> </w:t>
            </w:r>
            <w:r>
              <w:rPr>
                <w:rFonts w:ascii="Times New Roman" w:hAnsi="Times New Roman" w:cs="Times New Roman"/>
                <w:sz w:val="24"/>
                <w:szCs w:val="24"/>
              </w:rPr>
              <w:t>Anabilim Dalı Doktora Programı</w:t>
            </w: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87B19" w:rsidP="000A6F37">
            <w:pPr>
              <w:widowControl w:val="0"/>
              <w:jc w:val="center"/>
              <w:rPr>
                <w:rFonts w:ascii="Times New Roman" w:hAnsi="Times New Roman" w:cs="Times New Roman"/>
                <w:sz w:val="24"/>
                <w:szCs w:val="24"/>
              </w:rPr>
            </w:pPr>
            <w:r>
              <w:rPr>
                <w:rFonts w:ascii="Times New Roman" w:hAnsi="Times New Roman" w:cs="Times New Roman"/>
                <w:sz w:val="24"/>
                <w:szCs w:val="24"/>
              </w:rPr>
              <w:t>1</w:t>
            </w: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87B19" w:rsidP="000A6F37">
            <w:pPr>
              <w:widowControl w:val="0"/>
              <w:jc w:val="center"/>
              <w:rPr>
                <w:rFonts w:ascii="Times New Roman" w:hAnsi="Times New Roman" w:cs="Times New Roman"/>
                <w:sz w:val="24"/>
                <w:szCs w:val="24"/>
              </w:rPr>
            </w:pPr>
            <w:r>
              <w:rPr>
                <w:rFonts w:ascii="Times New Roman" w:hAnsi="Times New Roman" w:cs="Times New Roman"/>
                <w:sz w:val="24"/>
                <w:szCs w:val="24"/>
              </w:rPr>
              <w:t>1</w:t>
            </w:r>
          </w:p>
        </w:tc>
      </w:tr>
      <w:tr w:rsidR="000A6F37" w:rsidRPr="0000526F" w:rsidTr="00087B19">
        <w:trPr>
          <w:trHeight w:hRule="exact" w:val="284"/>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rPr>
                <w:rFonts w:ascii="Times New Roman" w:hAnsi="Times New Roman" w:cs="Times New Roman"/>
                <w:sz w:val="24"/>
                <w:szCs w:val="24"/>
              </w:rPr>
            </w:pPr>
          </w:p>
        </w:tc>
        <w:tc>
          <w:tcPr>
            <w:tcW w:w="194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A6F37" w:rsidRPr="0000526F" w:rsidRDefault="00087B19" w:rsidP="005356DC">
            <w:pPr>
              <w:widowControl w:val="0"/>
              <w:rPr>
                <w:rFonts w:ascii="Times New Roman" w:eastAsia="Times New Roman" w:hAnsi="Times New Roman" w:cs="Times New Roman"/>
                <w:bCs/>
                <w:sz w:val="24"/>
                <w:szCs w:val="24"/>
              </w:rPr>
            </w:pPr>
            <w:r>
              <w:rPr>
                <w:rFonts w:ascii="Times New Roman" w:hAnsi="Times New Roman" w:cs="Times New Roman"/>
                <w:sz w:val="24"/>
                <w:szCs w:val="24"/>
              </w:rPr>
              <w:t xml:space="preserve">Veterinerlik </w:t>
            </w:r>
            <w:proofErr w:type="gramStart"/>
            <w:r>
              <w:rPr>
                <w:rFonts w:ascii="Times New Roman" w:hAnsi="Times New Roman" w:cs="Times New Roman"/>
                <w:sz w:val="24"/>
                <w:szCs w:val="24"/>
              </w:rPr>
              <w:t xml:space="preserve">Cerrahisi </w:t>
            </w:r>
            <w:r w:rsidR="005356DC">
              <w:rPr>
                <w:rFonts w:ascii="Times New Roman" w:hAnsi="Times New Roman" w:cs="Times New Roman"/>
                <w:sz w:val="24"/>
                <w:szCs w:val="24"/>
              </w:rPr>
              <w:t xml:space="preserve"> </w:t>
            </w:r>
            <w:proofErr w:type="spellStart"/>
            <w:r w:rsidR="005356DC">
              <w:rPr>
                <w:rFonts w:ascii="Times New Roman" w:hAnsi="Times New Roman" w:cs="Times New Roman"/>
                <w:sz w:val="24"/>
                <w:szCs w:val="24"/>
              </w:rPr>
              <w:t>Doktor</w:t>
            </w:r>
            <w:r>
              <w:rPr>
                <w:rFonts w:ascii="Times New Roman" w:hAnsi="Times New Roman" w:cs="Times New Roman"/>
                <w:sz w:val="24"/>
                <w:szCs w:val="24"/>
              </w:rPr>
              <w:t>Programı</w:t>
            </w:r>
            <w:proofErr w:type="spellEnd"/>
            <w:proofErr w:type="gramEnd"/>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87B19" w:rsidP="000A6F37">
            <w:pPr>
              <w:widowControl w:val="0"/>
              <w:jc w:val="center"/>
              <w:rPr>
                <w:rFonts w:ascii="Times New Roman" w:hAnsi="Times New Roman" w:cs="Times New Roman"/>
                <w:sz w:val="24"/>
                <w:szCs w:val="24"/>
              </w:rPr>
            </w:pPr>
            <w:r>
              <w:rPr>
                <w:rFonts w:ascii="Times New Roman" w:hAnsi="Times New Roman" w:cs="Times New Roman"/>
                <w:sz w:val="24"/>
                <w:szCs w:val="24"/>
              </w:rPr>
              <w:t>4</w:t>
            </w: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87B19" w:rsidP="000A6F37">
            <w:pPr>
              <w:widowControl w:val="0"/>
              <w:jc w:val="center"/>
              <w:rPr>
                <w:rFonts w:ascii="Times New Roman" w:hAnsi="Times New Roman" w:cs="Times New Roman"/>
                <w:sz w:val="24"/>
                <w:szCs w:val="24"/>
              </w:rPr>
            </w:pPr>
            <w:r>
              <w:rPr>
                <w:rFonts w:ascii="Times New Roman" w:hAnsi="Times New Roman" w:cs="Times New Roman"/>
                <w:sz w:val="24"/>
                <w:szCs w:val="24"/>
              </w:rPr>
              <w:t>1</w:t>
            </w:r>
          </w:p>
        </w:tc>
      </w:tr>
      <w:tr w:rsidR="000A6F37" w:rsidRPr="0000526F" w:rsidTr="000A6F37">
        <w:trPr>
          <w:trHeight w:hRule="exact" w:val="284"/>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rPr>
                <w:rFonts w:ascii="Times New Roman" w:hAnsi="Times New Roman" w:cs="Times New Roman"/>
                <w:sz w:val="24"/>
                <w:szCs w:val="24"/>
              </w:rPr>
            </w:pPr>
          </w:p>
        </w:tc>
        <w:tc>
          <w:tcPr>
            <w:tcW w:w="194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A6F37" w:rsidRPr="0000526F" w:rsidRDefault="00087B19" w:rsidP="005356DC">
            <w:pPr>
              <w:widowControl w:val="0"/>
              <w:rPr>
                <w:rFonts w:ascii="Times New Roman" w:eastAsia="Times New Roman" w:hAnsi="Times New Roman" w:cs="Times New Roman"/>
                <w:bCs/>
                <w:sz w:val="24"/>
                <w:szCs w:val="24"/>
              </w:rPr>
            </w:pPr>
            <w:r>
              <w:rPr>
                <w:rFonts w:ascii="Times New Roman" w:hAnsi="Times New Roman" w:cs="Times New Roman"/>
                <w:sz w:val="24"/>
                <w:szCs w:val="24"/>
              </w:rPr>
              <w:t>Beden Eğitimi</w:t>
            </w:r>
            <w:r w:rsidR="005356DC">
              <w:rPr>
                <w:rFonts w:ascii="Times New Roman" w:hAnsi="Times New Roman" w:cs="Times New Roman"/>
                <w:sz w:val="24"/>
                <w:szCs w:val="24"/>
              </w:rPr>
              <w:t xml:space="preserve"> ve </w:t>
            </w:r>
            <w:proofErr w:type="gramStart"/>
            <w:r w:rsidR="005356DC">
              <w:rPr>
                <w:rFonts w:ascii="Times New Roman" w:hAnsi="Times New Roman" w:cs="Times New Roman"/>
                <w:sz w:val="24"/>
                <w:szCs w:val="24"/>
              </w:rPr>
              <w:t xml:space="preserve">Spor  </w:t>
            </w:r>
            <w:proofErr w:type="spellStart"/>
            <w:r w:rsidR="005356DC">
              <w:rPr>
                <w:rFonts w:ascii="Times New Roman" w:hAnsi="Times New Roman" w:cs="Times New Roman"/>
                <w:sz w:val="24"/>
                <w:szCs w:val="24"/>
              </w:rPr>
              <w:t>Tezli</w:t>
            </w:r>
            <w:r>
              <w:rPr>
                <w:rFonts w:ascii="Times New Roman" w:hAnsi="Times New Roman" w:cs="Times New Roman"/>
                <w:sz w:val="24"/>
                <w:szCs w:val="24"/>
              </w:rPr>
              <w:t>Yüksek</w:t>
            </w:r>
            <w:proofErr w:type="spellEnd"/>
            <w:proofErr w:type="gramEnd"/>
            <w:r>
              <w:rPr>
                <w:rFonts w:ascii="Times New Roman" w:hAnsi="Times New Roman" w:cs="Times New Roman"/>
                <w:sz w:val="24"/>
                <w:szCs w:val="24"/>
              </w:rPr>
              <w:t xml:space="preserve"> Lisans</w:t>
            </w: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87B19" w:rsidP="000A6F37">
            <w:pPr>
              <w:widowControl w:val="0"/>
              <w:jc w:val="center"/>
              <w:rPr>
                <w:rFonts w:ascii="Times New Roman" w:hAnsi="Times New Roman" w:cs="Times New Roman"/>
                <w:sz w:val="24"/>
                <w:szCs w:val="24"/>
              </w:rPr>
            </w:pPr>
            <w:r>
              <w:rPr>
                <w:rFonts w:ascii="Times New Roman" w:hAnsi="Times New Roman" w:cs="Times New Roman"/>
                <w:sz w:val="24"/>
                <w:szCs w:val="24"/>
              </w:rPr>
              <w:t>35</w:t>
            </w: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Default="000A6F37" w:rsidP="000A6F37">
            <w:pPr>
              <w:widowControl w:val="0"/>
              <w:jc w:val="center"/>
              <w:rPr>
                <w:rFonts w:ascii="Times New Roman" w:hAnsi="Times New Roman" w:cs="Times New Roman"/>
                <w:sz w:val="24"/>
                <w:szCs w:val="24"/>
              </w:rPr>
            </w:pP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Default="000A6F37" w:rsidP="000A6F37">
            <w:pPr>
              <w:widowControl w:val="0"/>
              <w:jc w:val="center"/>
              <w:rPr>
                <w:rFonts w:ascii="Times New Roman" w:hAnsi="Times New Roman" w:cs="Times New Roman"/>
                <w:sz w:val="24"/>
                <w:szCs w:val="24"/>
              </w:rPr>
            </w:pPr>
          </w:p>
        </w:tc>
      </w:tr>
      <w:tr w:rsidR="000A6F37" w:rsidRPr="0000526F" w:rsidTr="00087B19">
        <w:trPr>
          <w:trHeight w:hRule="exact" w:val="284"/>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rPr>
                <w:rFonts w:ascii="Times New Roman" w:hAnsi="Times New Roman" w:cs="Times New Roman"/>
                <w:sz w:val="24"/>
                <w:szCs w:val="24"/>
              </w:rPr>
            </w:pPr>
          </w:p>
        </w:tc>
        <w:tc>
          <w:tcPr>
            <w:tcW w:w="194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A6F37" w:rsidRPr="0000526F" w:rsidRDefault="000A6F37" w:rsidP="000A6F37">
            <w:pPr>
              <w:widowControl w:val="0"/>
              <w:rPr>
                <w:rFonts w:ascii="Times New Roman" w:eastAsia="Times New Roman" w:hAnsi="Times New Roman" w:cs="Times New Roman"/>
                <w:bCs/>
                <w:sz w:val="24"/>
                <w:szCs w:val="24"/>
              </w:rPr>
            </w:pP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r>
      <w:tr w:rsidR="000A6F37" w:rsidRPr="0000526F" w:rsidTr="00087B19">
        <w:trPr>
          <w:trHeight w:hRule="exact" w:val="284"/>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rPr>
                <w:rFonts w:ascii="Times New Roman" w:hAnsi="Times New Roman" w:cs="Times New Roman"/>
                <w:sz w:val="24"/>
                <w:szCs w:val="24"/>
              </w:rPr>
            </w:pPr>
          </w:p>
        </w:tc>
        <w:tc>
          <w:tcPr>
            <w:tcW w:w="194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A6F37" w:rsidRPr="0000526F" w:rsidRDefault="000A6F37" w:rsidP="000A6F37">
            <w:pPr>
              <w:widowControl w:val="0"/>
              <w:rPr>
                <w:rFonts w:ascii="Times New Roman" w:eastAsia="Times New Roman" w:hAnsi="Times New Roman" w:cs="Times New Roman"/>
                <w:bCs/>
                <w:sz w:val="24"/>
                <w:szCs w:val="24"/>
              </w:rPr>
            </w:pP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r>
      <w:tr w:rsidR="000A6F37" w:rsidRPr="0000526F" w:rsidTr="00087B19">
        <w:trPr>
          <w:trHeight w:hRule="exact" w:val="284"/>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rPr>
                <w:rFonts w:ascii="Times New Roman" w:hAnsi="Times New Roman" w:cs="Times New Roman"/>
                <w:sz w:val="24"/>
                <w:szCs w:val="24"/>
              </w:rPr>
            </w:pPr>
          </w:p>
        </w:tc>
        <w:tc>
          <w:tcPr>
            <w:tcW w:w="194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A6F37" w:rsidRPr="0000526F" w:rsidRDefault="000A6F37" w:rsidP="000A6F37">
            <w:pPr>
              <w:widowControl w:val="0"/>
              <w:rPr>
                <w:rFonts w:ascii="Times New Roman" w:eastAsia="Times New Roman" w:hAnsi="Times New Roman" w:cs="Times New Roman"/>
                <w:bCs/>
                <w:sz w:val="24"/>
                <w:szCs w:val="24"/>
              </w:rPr>
            </w:pP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r>
      <w:tr w:rsidR="000A6F37" w:rsidRPr="0000526F" w:rsidTr="00087B19">
        <w:trPr>
          <w:trHeight w:hRule="exact" w:val="398"/>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rPr>
                <w:rFonts w:ascii="Times New Roman" w:hAnsi="Times New Roman" w:cs="Times New Roman"/>
                <w:sz w:val="24"/>
                <w:szCs w:val="24"/>
              </w:rPr>
            </w:pPr>
          </w:p>
        </w:tc>
        <w:tc>
          <w:tcPr>
            <w:tcW w:w="194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A6F37" w:rsidRPr="0000526F" w:rsidRDefault="000A6F37" w:rsidP="000A6F37">
            <w:pPr>
              <w:widowControl w:val="0"/>
              <w:rPr>
                <w:rFonts w:ascii="Times New Roman" w:eastAsia="Times New Roman" w:hAnsi="Times New Roman" w:cs="Times New Roman"/>
                <w:bCs/>
                <w:sz w:val="24"/>
                <w:szCs w:val="24"/>
              </w:rPr>
            </w:pP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r>
      <w:tr w:rsidR="000A6F37" w:rsidRPr="0000526F" w:rsidTr="00087B19">
        <w:trPr>
          <w:trHeight w:hRule="exact" w:val="284"/>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rPr>
                <w:rFonts w:ascii="Times New Roman" w:hAnsi="Times New Roman" w:cs="Times New Roman"/>
                <w:sz w:val="24"/>
                <w:szCs w:val="24"/>
              </w:rPr>
            </w:pPr>
          </w:p>
        </w:tc>
        <w:tc>
          <w:tcPr>
            <w:tcW w:w="194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A6F37" w:rsidRPr="0000526F" w:rsidRDefault="000A6F37" w:rsidP="000A6F37">
            <w:pPr>
              <w:widowControl w:val="0"/>
              <w:rPr>
                <w:rFonts w:ascii="Times New Roman" w:eastAsia="Times New Roman" w:hAnsi="Times New Roman" w:cs="Times New Roman"/>
                <w:bCs/>
                <w:sz w:val="24"/>
                <w:szCs w:val="24"/>
              </w:rPr>
            </w:pP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r>
      <w:tr w:rsidR="000A6F37" w:rsidRPr="0000526F" w:rsidTr="000A6F37">
        <w:trPr>
          <w:trHeight w:hRule="exact" w:val="284"/>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rPr>
                <w:rFonts w:ascii="Times New Roman" w:hAnsi="Times New Roman" w:cs="Times New Roman"/>
                <w:sz w:val="24"/>
                <w:szCs w:val="24"/>
              </w:rPr>
            </w:pPr>
          </w:p>
        </w:tc>
        <w:tc>
          <w:tcPr>
            <w:tcW w:w="194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A6F37" w:rsidRPr="0000526F" w:rsidRDefault="000A6F37" w:rsidP="000A6F37">
            <w:pPr>
              <w:widowControl w:val="0"/>
              <w:rPr>
                <w:rFonts w:ascii="Times New Roman" w:eastAsia="Times New Roman" w:hAnsi="Times New Roman" w:cs="Times New Roman"/>
                <w:bCs/>
                <w:sz w:val="24"/>
                <w:szCs w:val="24"/>
              </w:rPr>
            </w:pP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r>
      <w:tr w:rsidR="000A6F37" w:rsidRPr="0000526F" w:rsidTr="000A6F37">
        <w:trPr>
          <w:trHeight w:hRule="exact" w:val="284"/>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rPr>
                <w:rFonts w:ascii="Times New Roman" w:hAnsi="Times New Roman" w:cs="Times New Roman"/>
                <w:sz w:val="24"/>
                <w:szCs w:val="24"/>
              </w:rPr>
            </w:pPr>
          </w:p>
        </w:tc>
        <w:tc>
          <w:tcPr>
            <w:tcW w:w="194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A6F37" w:rsidRPr="0000526F" w:rsidRDefault="000A6F37" w:rsidP="000A6F37">
            <w:pPr>
              <w:widowControl w:val="0"/>
              <w:rPr>
                <w:rFonts w:ascii="Times New Roman" w:eastAsia="Times New Roman" w:hAnsi="Times New Roman" w:cs="Times New Roman"/>
                <w:bCs/>
                <w:sz w:val="24"/>
                <w:szCs w:val="24"/>
              </w:rPr>
            </w:pP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r>
      <w:tr w:rsidR="000A6F37" w:rsidRPr="0000526F" w:rsidTr="000A6F37">
        <w:trPr>
          <w:trHeight w:hRule="exact" w:val="284"/>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rPr>
                <w:rFonts w:ascii="Times New Roman" w:hAnsi="Times New Roman" w:cs="Times New Roman"/>
                <w:sz w:val="24"/>
                <w:szCs w:val="24"/>
              </w:rPr>
            </w:pPr>
          </w:p>
        </w:tc>
        <w:tc>
          <w:tcPr>
            <w:tcW w:w="194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A6F37" w:rsidRPr="0000526F" w:rsidRDefault="000A6F37" w:rsidP="000A6F37">
            <w:pPr>
              <w:widowControl w:val="0"/>
              <w:rPr>
                <w:rFonts w:ascii="Times New Roman" w:eastAsia="Times New Roman" w:hAnsi="Times New Roman" w:cs="Times New Roman"/>
                <w:bCs/>
                <w:sz w:val="24"/>
                <w:szCs w:val="24"/>
              </w:rPr>
            </w:pP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r>
      <w:tr w:rsidR="000A6F37" w:rsidRPr="0000526F" w:rsidTr="000A6F37">
        <w:trPr>
          <w:trHeight w:hRule="exact" w:val="480"/>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rPr>
                <w:rFonts w:ascii="Times New Roman" w:hAnsi="Times New Roman" w:cs="Times New Roman"/>
                <w:sz w:val="24"/>
                <w:szCs w:val="24"/>
              </w:rPr>
            </w:pPr>
          </w:p>
        </w:tc>
        <w:tc>
          <w:tcPr>
            <w:tcW w:w="927" w:type="pct"/>
            <w:vMerge w:val="restart"/>
            <w:tcBorders>
              <w:top w:val="single" w:sz="4" w:space="0" w:color="000000" w:themeColor="text1"/>
              <w:left w:val="single" w:sz="4" w:space="0" w:color="000000" w:themeColor="text1"/>
              <w:right w:val="single" w:sz="4" w:space="0" w:color="auto"/>
            </w:tcBorders>
            <w:vAlign w:val="bottom"/>
          </w:tcPr>
          <w:p w:rsidR="000A6F37" w:rsidRPr="0000526F" w:rsidRDefault="000A6F37" w:rsidP="000A6F37">
            <w:pPr>
              <w:widowControl w:val="0"/>
              <w:rPr>
                <w:rFonts w:ascii="Times New Roman" w:eastAsia="Times New Roman" w:hAnsi="Times New Roman" w:cs="Times New Roman"/>
                <w:bCs/>
                <w:sz w:val="24"/>
                <w:szCs w:val="24"/>
              </w:rPr>
            </w:pPr>
          </w:p>
        </w:tc>
        <w:tc>
          <w:tcPr>
            <w:tcW w:w="1019" w:type="pct"/>
            <w:tcBorders>
              <w:top w:val="single" w:sz="4" w:space="0" w:color="000000" w:themeColor="text1"/>
              <w:left w:val="single" w:sz="4" w:space="0" w:color="auto"/>
              <w:bottom w:val="single" w:sz="4" w:space="0" w:color="auto"/>
              <w:right w:val="single" w:sz="4" w:space="0" w:color="000000" w:themeColor="text1"/>
            </w:tcBorders>
            <w:vAlign w:val="bottom"/>
          </w:tcPr>
          <w:p w:rsidR="000A6F37" w:rsidRPr="0000526F" w:rsidRDefault="000A6F37" w:rsidP="000A6F37">
            <w:pPr>
              <w:widowControl w:val="0"/>
              <w:rPr>
                <w:rFonts w:ascii="Times New Roman" w:eastAsia="Times New Roman" w:hAnsi="Times New Roman" w:cs="Times New Roman"/>
                <w:bCs/>
                <w:sz w:val="24"/>
                <w:szCs w:val="24"/>
              </w:rPr>
            </w:pPr>
          </w:p>
        </w:tc>
        <w:tc>
          <w:tcPr>
            <w:tcW w:w="679" w:type="pct"/>
            <w:tcBorders>
              <w:top w:val="single" w:sz="4" w:space="0" w:color="000000" w:themeColor="text1"/>
              <w:left w:val="single" w:sz="4" w:space="0" w:color="000000" w:themeColor="text1"/>
              <w:bottom w:val="single" w:sz="4" w:space="0" w:color="auto"/>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804" w:type="pct"/>
            <w:tcBorders>
              <w:top w:val="single" w:sz="4" w:space="0" w:color="000000" w:themeColor="text1"/>
              <w:left w:val="single" w:sz="4" w:space="0" w:color="000000" w:themeColor="text1"/>
              <w:bottom w:val="single" w:sz="4" w:space="0" w:color="auto"/>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701" w:type="pct"/>
            <w:tcBorders>
              <w:top w:val="single" w:sz="4" w:space="0" w:color="000000" w:themeColor="text1"/>
              <w:left w:val="single" w:sz="4" w:space="0" w:color="000000" w:themeColor="text1"/>
              <w:bottom w:val="single" w:sz="4" w:space="0" w:color="auto"/>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r>
      <w:tr w:rsidR="000A6F37" w:rsidRPr="0000526F" w:rsidTr="000A6F37">
        <w:trPr>
          <w:trHeight w:hRule="exact" w:val="471"/>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rPr>
                <w:rFonts w:ascii="Times New Roman" w:hAnsi="Times New Roman" w:cs="Times New Roman"/>
                <w:sz w:val="24"/>
                <w:szCs w:val="24"/>
              </w:rPr>
            </w:pPr>
          </w:p>
        </w:tc>
        <w:tc>
          <w:tcPr>
            <w:tcW w:w="927" w:type="pct"/>
            <w:vMerge/>
            <w:tcBorders>
              <w:left w:val="single" w:sz="4" w:space="0" w:color="000000" w:themeColor="text1"/>
              <w:bottom w:val="single" w:sz="4" w:space="0" w:color="000000" w:themeColor="text1"/>
              <w:right w:val="single" w:sz="4" w:space="0" w:color="auto"/>
            </w:tcBorders>
            <w:vAlign w:val="bottom"/>
          </w:tcPr>
          <w:p w:rsidR="000A6F37" w:rsidRPr="0000526F" w:rsidRDefault="000A6F37" w:rsidP="000A6F37">
            <w:pPr>
              <w:widowControl w:val="0"/>
              <w:rPr>
                <w:rFonts w:ascii="Times New Roman" w:eastAsia="Times New Roman" w:hAnsi="Times New Roman" w:cs="Times New Roman"/>
                <w:bCs/>
                <w:sz w:val="24"/>
                <w:szCs w:val="24"/>
              </w:rPr>
            </w:pPr>
          </w:p>
        </w:tc>
        <w:tc>
          <w:tcPr>
            <w:tcW w:w="1019" w:type="pct"/>
            <w:tcBorders>
              <w:top w:val="single" w:sz="4" w:space="0" w:color="auto"/>
              <w:left w:val="single" w:sz="4" w:space="0" w:color="auto"/>
              <w:bottom w:val="single" w:sz="4" w:space="0" w:color="000000" w:themeColor="text1"/>
              <w:right w:val="single" w:sz="4" w:space="0" w:color="000000" w:themeColor="text1"/>
            </w:tcBorders>
            <w:vAlign w:val="bottom"/>
          </w:tcPr>
          <w:p w:rsidR="000A6F37" w:rsidRDefault="000A6F37" w:rsidP="000A6F37">
            <w:pPr>
              <w:rPr>
                <w:rFonts w:ascii="Times New Roman" w:eastAsia="Times New Roman" w:hAnsi="Times New Roman" w:cs="Times New Roman"/>
                <w:bCs/>
                <w:sz w:val="24"/>
                <w:szCs w:val="24"/>
              </w:rPr>
            </w:pPr>
          </w:p>
        </w:tc>
        <w:tc>
          <w:tcPr>
            <w:tcW w:w="679" w:type="pct"/>
            <w:tcBorders>
              <w:top w:val="single" w:sz="4" w:space="0" w:color="auto"/>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804" w:type="pct"/>
            <w:tcBorders>
              <w:top w:val="single" w:sz="4" w:space="0" w:color="auto"/>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701" w:type="pct"/>
            <w:tcBorders>
              <w:top w:val="single" w:sz="4" w:space="0" w:color="auto"/>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r>
      <w:tr w:rsidR="000A6F37" w:rsidRPr="0000526F" w:rsidTr="000A6F37">
        <w:trPr>
          <w:trHeight w:hRule="exact" w:val="567"/>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rPr>
                <w:rFonts w:ascii="Times New Roman" w:hAnsi="Times New Roman" w:cs="Times New Roman"/>
                <w:sz w:val="24"/>
                <w:szCs w:val="24"/>
              </w:rPr>
            </w:pPr>
          </w:p>
        </w:tc>
        <w:tc>
          <w:tcPr>
            <w:tcW w:w="194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A6F37" w:rsidRPr="0000526F" w:rsidRDefault="000A6F37" w:rsidP="000A6F37">
            <w:pPr>
              <w:widowControl w:val="0"/>
              <w:rPr>
                <w:rFonts w:ascii="Times New Roman" w:eastAsia="Times New Roman" w:hAnsi="Times New Roman" w:cs="Times New Roman"/>
                <w:bCs/>
                <w:sz w:val="24"/>
                <w:szCs w:val="24"/>
              </w:rPr>
            </w:pP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r>
      <w:tr w:rsidR="000A6F37" w:rsidRPr="0000526F" w:rsidTr="000A6F37">
        <w:trPr>
          <w:trHeight w:hRule="exact" w:val="284"/>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rPr>
                <w:rFonts w:ascii="Times New Roman" w:hAnsi="Times New Roman" w:cs="Times New Roman"/>
                <w:sz w:val="24"/>
                <w:szCs w:val="24"/>
              </w:rPr>
            </w:pPr>
          </w:p>
        </w:tc>
        <w:tc>
          <w:tcPr>
            <w:tcW w:w="194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A6F37" w:rsidRPr="0000526F" w:rsidRDefault="000A6F37" w:rsidP="000A6F37">
            <w:pPr>
              <w:widowControl w:val="0"/>
              <w:rPr>
                <w:rFonts w:ascii="Times New Roman" w:eastAsia="Times New Roman" w:hAnsi="Times New Roman" w:cs="Times New Roman"/>
                <w:bCs/>
                <w:sz w:val="24"/>
                <w:szCs w:val="24"/>
              </w:rPr>
            </w:pP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r>
      <w:tr w:rsidR="000A6F37" w:rsidRPr="0000526F" w:rsidTr="000A6F37">
        <w:trPr>
          <w:trHeight w:hRule="exact" w:val="284"/>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rPr>
                <w:rFonts w:ascii="Times New Roman" w:hAnsi="Times New Roman" w:cs="Times New Roman"/>
                <w:sz w:val="24"/>
                <w:szCs w:val="24"/>
              </w:rPr>
            </w:pPr>
          </w:p>
        </w:tc>
        <w:tc>
          <w:tcPr>
            <w:tcW w:w="194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A6F37" w:rsidRPr="0000526F" w:rsidRDefault="000A6F37" w:rsidP="000A6F37">
            <w:pPr>
              <w:widowControl w:val="0"/>
              <w:rPr>
                <w:rFonts w:ascii="Times New Roman" w:eastAsia="Times New Roman" w:hAnsi="Times New Roman" w:cs="Times New Roman"/>
                <w:bCs/>
                <w:sz w:val="24"/>
                <w:szCs w:val="24"/>
              </w:rPr>
            </w:pP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87B19" w:rsidP="000A6F37">
            <w:pPr>
              <w:widowControl w:val="0"/>
              <w:jc w:val="center"/>
              <w:rPr>
                <w:rFonts w:ascii="Times New Roman" w:hAnsi="Times New Roman" w:cs="Times New Roman"/>
                <w:sz w:val="24"/>
                <w:szCs w:val="24"/>
              </w:rPr>
            </w:pPr>
            <w:r>
              <w:rPr>
                <w:rFonts w:ascii="Times New Roman" w:hAnsi="Times New Roman" w:cs="Times New Roman"/>
                <w:sz w:val="24"/>
                <w:szCs w:val="24"/>
              </w:rPr>
              <w:t>35</w:t>
            </w: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r>
      <w:tr w:rsidR="000A6F37" w:rsidRPr="00B40477" w:rsidTr="00087B19">
        <w:trPr>
          <w:trHeight w:hRule="exact" w:val="284"/>
        </w:trPr>
        <w:tc>
          <w:tcPr>
            <w:tcW w:w="2816"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A6F37" w:rsidRPr="0000526F" w:rsidRDefault="000A6F37" w:rsidP="000A6F37">
            <w:pPr>
              <w:widowControl w:val="0"/>
              <w:rPr>
                <w:rFonts w:ascii="Times New Roman" w:eastAsia="Times New Roman" w:hAnsi="Times New Roman" w:cs="Times New Roman"/>
                <w:b/>
                <w:bCs/>
                <w:sz w:val="24"/>
                <w:szCs w:val="24"/>
              </w:rPr>
            </w:pPr>
            <w:r w:rsidRPr="0000526F">
              <w:rPr>
                <w:rFonts w:ascii="Times New Roman" w:eastAsia="Times New Roman" w:hAnsi="Times New Roman" w:cs="Times New Roman"/>
                <w:b/>
                <w:bCs/>
                <w:sz w:val="24"/>
                <w:szCs w:val="24"/>
              </w:rPr>
              <w:t>TOPLAM</w:t>
            </w: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b/>
                <w:sz w:val="24"/>
                <w:szCs w:val="24"/>
              </w:rPr>
            </w:pP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b/>
                <w:sz w:val="24"/>
                <w:szCs w:val="24"/>
              </w:rPr>
            </w:pP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B40477" w:rsidRDefault="00087B19" w:rsidP="000A6F37">
            <w:pPr>
              <w:widowControl w:val="0"/>
              <w:jc w:val="center"/>
              <w:rPr>
                <w:rFonts w:ascii="Times New Roman" w:hAnsi="Times New Roman" w:cs="Times New Roman"/>
                <w:b/>
                <w:sz w:val="24"/>
                <w:szCs w:val="24"/>
              </w:rPr>
            </w:pPr>
            <w:r>
              <w:rPr>
                <w:rFonts w:ascii="Times New Roman" w:hAnsi="Times New Roman" w:cs="Times New Roman"/>
                <w:b/>
                <w:sz w:val="24"/>
                <w:szCs w:val="24"/>
              </w:rPr>
              <w:t>40</w:t>
            </w:r>
          </w:p>
        </w:tc>
      </w:tr>
    </w:tbl>
    <w:p w:rsidR="000A6F37" w:rsidRPr="00B40477" w:rsidRDefault="000A6F37" w:rsidP="000A6F37">
      <w:pPr>
        <w:spacing w:after="0"/>
        <w:rPr>
          <w:rFonts w:ascii="Times New Roman" w:eastAsia="Times New Roman" w:hAnsi="Times New Roman" w:cs="Times New Roman"/>
          <w:b/>
          <w:sz w:val="24"/>
          <w:szCs w:val="24"/>
          <w:u w:val="single"/>
        </w:rPr>
      </w:pPr>
    </w:p>
    <w:p w:rsidR="000A6F37" w:rsidRPr="00A42992" w:rsidRDefault="000A6F37" w:rsidP="000A6F37">
      <w:pPr>
        <w:pStyle w:val="Balk2"/>
        <w:spacing w:after="120"/>
        <w:rPr>
          <w:rFonts w:ascii="Times New Roman" w:eastAsia="Times New Roman" w:hAnsi="Times New Roman" w:cs="Times New Roman"/>
          <w:b/>
          <w:color w:val="auto"/>
          <w:sz w:val="24"/>
          <w:szCs w:val="24"/>
        </w:rPr>
      </w:pPr>
      <w:bookmarkStart w:id="10" w:name="_Toc31198041"/>
      <w:r w:rsidRPr="00A42992">
        <w:rPr>
          <w:rFonts w:ascii="Times New Roman" w:eastAsia="Times New Roman" w:hAnsi="Times New Roman" w:cs="Times New Roman"/>
          <w:b/>
          <w:color w:val="auto"/>
          <w:sz w:val="24"/>
          <w:szCs w:val="24"/>
        </w:rPr>
        <w:t>5) Araştırma Faaliyetinin Yürütüldüğü Birimleri</w:t>
      </w:r>
      <w:bookmarkEnd w:id="10"/>
    </w:p>
    <w:p w:rsidR="000A6F37" w:rsidRPr="00A42992" w:rsidRDefault="000A6F37" w:rsidP="000A6F37">
      <w:pPr>
        <w:spacing w:line="260" w:lineRule="exact"/>
        <w:ind w:firstLine="439"/>
        <w:jc w:val="both"/>
        <w:rPr>
          <w:rFonts w:ascii="Times New Roman" w:hAnsi="Times New Roman" w:cs="Times New Roman"/>
          <w:sz w:val="24"/>
          <w:szCs w:val="24"/>
        </w:rPr>
      </w:pPr>
      <w:r w:rsidRPr="00A42992">
        <w:rPr>
          <w:rFonts w:ascii="Times New Roman" w:hAnsi="Times New Roman" w:cs="Times New Roman"/>
          <w:sz w:val="24"/>
          <w:szCs w:val="24"/>
        </w:rPr>
        <w:t>Araştırma faaliyetlerinin yürütüldüğü birimler Enstitümüze bağlı Anabilim Dalı Başkanlıklarıdır.</w:t>
      </w:r>
      <w:r>
        <w:rPr>
          <w:rFonts w:ascii="Times New Roman" w:hAnsi="Times New Roman" w:cs="Times New Roman"/>
          <w:sz w:val="24"/>
          <w:szCs w:val="24"/>
        </w:rPr>
        <w:t xml:space="preserve"> </w:t>
      </w:r>
      <w:r w:rsidRPr="00A42992">
        <w:rPr>
          <w:rFonts w:ascii="Times New Roman" w:hAnsi="Times New Roman" w:cs="Times New Roman"/>
          <w:sz w:val="24"/>
          <w:szCs w:val="24"/>
        </w:rPr>
        <w:t xml:space="preserve"> Bunlar;</w:t>
      </w:r>
    </w:p>
    <w:p w:rsidR="000A6F37" w:rsidRDefault="00087B19" w:rsidP="000A6F37">
      <w:pPr>
        <w:pStyle w:val="ListeParagraf"/>
        <w:numPr>
          <w:ilvl w:val="0"/>
          <w:numId w:val="31"/>
        </w:numPr>
        <w:jc w:val="both"/>
        <w:rPr>
          <w:rFonts w:ascii="Times New Roman" w:hAnsi="Times New Roman" w:cs="Times New Roman"/>
          <w:sz w:val="24"/>
          <w:szCs w:val="24"/>
        </w:rPr>
      </w:pPr>
      <w:r>
        <w:rPr>
          <w:rFonts w:ascii="Times New Roman" w:hAnsi="Times New Roman" w:cs="Times New Roman"/>
          <w:sz w:val="24"/>
          <w:szCs w:val="24"/>
        </w:rPr>
        <w:t>Veterinerlik İç Hastalıkları</w:t>
      </w:r>
      <w:r w:rsidRPr="00F82F42">
        <w:rPr>
          <w:rFonts w:ascii="Times New Roman" w:hAnsi="Times New Roman" w:cs="Times New Roman"/>
          <w:sz w:val="24"/>
          <w:szCs w:val="24"/>
        </w:rPr>
        <w:t xml:space="preserve"> </w:t>
      </w:r>
      <w:r w:rsidR="000A6F37" w:rsidRPr="00A42992">
        <w:rPr>
          <w:rFonts w:ascii="Times New Roman" w:hAnsi="Times New Roman" w:cs="Times New Roman"/>
          <w:sz w:val="24"/>
          <w:szCs w:val="24"/>
        </w:rPr>
        <w:t xml:space="preserve">ABD </w:t>
      </w:r>
    </w:p>
    <w:p w:rsidR="000A6F37" w:rsidRPr="00A42992" w:rsidRDefault="00087B19" w:rsidP="000A6F37">
      <w:pPr>
        <w:pStyle w:val="ListeParagraf"/>
        <w:numPr>
          <w:ilvl w:val="0"/>
          <w:numId w:val="31"/>
        </w:numPr>
        <w:jc w:val="both"/>
        <w:rPr>
          <w:rFonts w:ascii="Times New Roman" w:hAnsi="Times New Roman" w:cs="Times New Roman"/>
          <w:sz w:val="24"/>
          <w:szCs w:val="24"/>
        </w:rPr>
      </w:pPr>
      <w:r>
        <w:rPr>
          <w:rFonts w:ascii="Times New Roman" w:hAnsi="Times New Roman" w:cs="Times New Roman"/>
          <w:sz w:val="24"/>
          <w:szCs w:val="24"/>
        </w:rPr>
        <w:t xml:space="preserve">Veterinerlik Cerrahisi Anabilim </w:t>
      </w:r>
      <w:r w:rsidR="000A6F37">
        <w:rPr>
          <w:rFonts w:ascii="Times New Roman" w:hAnsi="Times New Roman" w:cs="Times New Roman"/>
          <w:sz w:val="24"/>
          <w:szCs w:val="24"/>
        </w:rPr>
        <w:t>ABD</w:t>
      </w:r>
    </w:p>
    <w:p w:rsidR="000A6F37" w:rsidRPr="00A42992" w:rsidRDefault="00087B19" w:rsidP="000A6F37">
      <w:pPr>
        <w:pStyle w:val="ListeParagraf"/>
        <w:numPr>
          <w:ilvl w:val="0"/>
          <w:numId w:val="31"/>
        </w:numPr>
        <w:jc w:val="both"/>
        <w:rPr>
          <w:rFonts w:ascii="Times New Roman" w:hAnsi="Times New Roman" w:cs="Times New Roman"/>
          <w:sz w:val="24"/>
          <w:szCs w:val="24"/>
        </w:rPr>
      </w:pPr>
      <w:r>
        <w:rPr>
          <w:rFonts w:ascii="Times New Roman" w:hAnsi="Times New Roman" w:cs="Times New Roman"/>
          <w:sz w:val="24"/>
          <w:szCs w:val="24"/>
        </w:rPr>
        <w:t xml:space="preserve">Beden Eğitimi </w:t>
      </w:r>
      <w:r w:rsidR="006F607B">
        <w:rPr>
          <w:rFonts w:ascii="Times New Roman" w:hAnsi="Times New Roman" w:cs="Times New Roman"/>
          <w:sz w:val="24"/>
          <w:szCs w:val="24"/>
        </w:rPr>
        <w:t xml:space="preserve">ve Spor </w:t>
      </w:r>
      <w:r>
        <w:rPr>
          <w:rFonts w:ascii="Times New Roman" w:hAnsi="Times New Roman" w:cs="Times New Roman"/>
          <w:sz w:val="24"/>
          <w:szCs w:val="24"/>
        </w:rPr>
        <w:t xml:space="preserve">Anabilim Dalı </w:t>
      </w:r>
      <w:r w:rsidR="006F607B">
        <w:rPr>
          <w:rFonts w:ascii="Times New Roman" w:hAnsi="Times New Roman" w:cs="Times New Roman"/>
          <w:sz w:val="24"/>
          <w:szCs w:val="24"/>
        </w:rPr>
        <w:t>Tezli Yüksek Lisans Programı</w:t>
      </w:r>
    </w:p>
    <w:p w:rsidR="000A6F37" w:rsidRPr="00B24F9D" w:rsidRDefault="000A6F37" w:rsidP="000A6F37">
      <w:pPr>
        <w:pStyle w:val="Balk2"/>
        <w:spacing w:before="0" w:after="120" w:line="360" w:lineRule="auto"/>
        <w:rPr>
          <w:rFonts w:ascii="Times New Roman" w:eastAsia="Times New Roman" w:hAnsi="Times New Roman" w:cs="Times New Roman"/>
          <w:b/>
          <w:color w:val="auto"/>
          <w:sz w:val="24"/>
          <w:szCs w:val="24"/>
        </w:rPr>
      </w:pPr>
      <w:bookmarkStart w:id="11" w:name="_Toc31198042"/>
      <w:r w:rsidRPr="00B24F9D">
        <w:rPr>
          <w:rFonts w:ascii="Times New Roman" w:hAnsi="Times New Roman" w:cs="Times New Roman"/>
          <w:b/>
          <w:color w:val="auto"/>
          <w:w w:val="110"/>
          <w:sz w:val="24"/>
          <w:szCs w:val="24"/>
        </w:rPr>
        <w:t>6. İyileştirmeye Yönelik Çalışmalar</w:t>
      </w:r>
      <w:bookmarkEnd w:id="11"/>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Eğitim-Öğretim genel olarak tüm dünyada her zaman eleştirilen tartışılan, geliştirilen ve iyileştirilen bir olgudur. Bunun farkında olan ülkeler, kurumlar, üniversiteler ve birimler, tüm faaliyetlerini ölçülebilir hale getirmekte, kalite altyapılarını kurmakta, kalitelerini arttırmakta veya iyileştirmektedir.</w:t>
      </w:r>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Son yıllarda, bilimsel ve teknolojik gelişmelerin hızla artması ve bu gelişmelerin aynı zamanda uygulamada yerini alması, insanların yaşam biçimlerinin ve çevresinin değişmesine neden olmaktadır. Bu durum yeni mesleklerin ortaya çıkmasına veya var olan mesleklere yeni bilgilerin eklenmesini zorunlu hale gelmiştir. Yaşanan bu değişim meslek eğitiminde önemli bir yeri olan üniversiteleri de etkilemiştir.</w:t>
      </w:r>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lastRenderedPageBreak/>
        <w:t>Eğitim kurumlarında, kalite ve verimliliğin ölçülmesi, mal ve hizmet üreten diğer organizasyonlara nazaran daha zordur. Fakat diğer örgütlerde görülen yenileşme ve uygulamalardan eğitim kurumlarının etkilenmemesi de imkânsızdır. Eğitim kurumlarının çıktılarını kullanan ve ona girdiler sağlayan diğer sistemler veya genel anlamda toplum, eğitim örgütlerini de yenileşmeye zorlamaktadır.</w:t>
      </w:r>
    </w:p>
    <w:p w:rsidR="000A6F37" w:rsidRDefault="000A6F37" w:rsidP="000A6F37">
      <w:pPr>
        <w:spacing w:after="120" w:line="360" w:lineRule="auto"/>
        <w:ind w:firstLine="420"/>
        <w:jc w:val="both"/>
        <w:rPr>
          <w:rFonts w:ascii="Times New Roman" w:hAnsi="Times New Roman" w:cs="Times New Roman"/>
          <w:sz w:val="24"/>
          <w:szCs w:val="24"/>
        </w:rPr>
      </w:pPr>
      <w:r w:rsidRPr="00B40477">
        <w:rPr>
          <w:rFonts w:ascii="Times New Roman" w:hAnsi="Times New Roman" w:cs="Times New Roman"/>
          <w:sz w:val="24"/>
          <w:szCs w:val="24"/>
        </w:rPr>
        <w:t>Üniversitemizin ulusal ve uluslararası tanınmasını destekleyen en önemli unsurlardan biride yapılan lisansüstü çalışmalardır. Eğitim öğretimde kalitenin artmasını teşvik edecek ve üniversitemizin daha üst sıralarda olmasına katkı sağlayacak en önemli unsur bu çalışmalardan yayınlanan makaleler başta olmak üzere posterler ve sözlü bildirilerdir. Üniversitemizin 2018-2022 stratejik planı ve performans programında hedef olarak belirlenen makalelerinde kaynağının daha çok enstitülerde yapılan tezlerden oluştuğu esas alındığında mevcut başarıların artması için tezlerden üretilen yayınların, yapılan projelerin, alınan patentlerin, geliştirilen ürün ve fikirlerin arttırılması gerekliliği bir kez daha ortaya çıkmıştır. Üniversitemiz 2017 performans programında aşağıda belirtilen göstergeler Enstitümüz için hedef olarak belirlenmiştir.</w:t>
      </w:r>
      <w:r>
        <w:rPr>
          <w:rFonts w:ascii="Times New Roman" w:hAnsi="Times New Roman" w:cs="Times New Roman"/>
          <w:sz w:val="24"/>
          <w:szCs w:val="24"/>
        </w:rPr>
        <w:br w:type="page"/>
      </w:r>
    </w:p>
    <w:p w:rsidR="000A6F37" w:rsidRPr="00B24F9D" w:rsidRDefault="000A6F37" w:rsidP="000A6F37">
      <w:pPr>
        <w:pStyle w:val="Balk2"/>
        <w:spacing w:after="240"/>
        <w:rPr>
          <w:rFonts w:ascii="Times New Roman" w:hAnsi="Times New Roman" w:cs="Times New Roman"/>
          <w:b/>
          <w:color w:val="auto"/>
          <w:sz w:val="24"/>
          <w:szCs w:val="24"/>
        </w:rPr>
      </w:pPr>
      <w:bookmarkStart w:id="12" w:name="_Toc31198043"/>
      <w:r w:rsidRPr="00B24F9D">
        <w:rPr>
          <w:rFonts w:ascii="Times New Roman" w:hAnsi="Times New Roman" w:cs="Times New Roman"/>
          <w:b/>
          <w:color w:val="auto"/>
          <w:sz w:val="24"/>
          <w:szCs w:val="24"/>
        </w:rPr>
        <w:lastRenderedPageBreak/>
        <w:t>A. KALİTE GÜVENCESİ SİSTEMİ</w:t>
      </w:r>
      <w:bookmarkEnd w:id="12"/>
    </w:p>
    <w:tbl>
      <w:tblPr>
        <w:tblStyle w:val="TabloKlavuzu"/>
        <w:tblW w:w="0" w:type="auto"/>
        <w:tblInd w:w="108" w:type="dxa"/>
        <w:tblLook w:val="04A0" w:firstRow="1" w:lastRow="0" w:firstColumn="1" w:lastColumn="0" w:noHBand="0" w:noVBand="1"/>
      </w:tblPr>
      <w:tblGrid>
        <w:gridCol w:w="3394"/>
        <w:gridCol w:w="2842"/>
        <w:gridCol w:w="2718"/>
      </w:tblGrid>
      <w:tr w:rsidR="000A6F37" w:rsidRPr="00B40477" w:rsidTr="000A6F37">
        <w:tc>
          <w:tcPr>
            <w:tcW w:w="8954" w:type="dxa"/>
            <w:gridSpan w:val="3"/>
            <w:shd w:val="clear" w:color="auto" w:fill="auto"/>
          </w:tcPr>
          <w:p w:rsidR="000A6F37" w:rsidRPr="00B306D3" w:rsidRDefault="000A6F37" w:rsidP="000A6F37">
            <w:pPr>
              <w:rPr>
                <w:rFonts w:ascii="Times New Roman" w:hAnsi="Times New Roman" w:cs="Times New Roman"/>
                <w:sz w:val="24"/>
                <w:szCs w:val="24"/>
              </w:rPr>
            </w:pPr>
            <w:r w:rsidRPr="00B306D3">
              <w:rPr>
                <w:rFonts w:ascii="Times New Roman" w:hAnsi="Times New Roman" w:cs="Times New Roman"/>
                <w:sz w:val="24"/>
                <w:szCs w:val="24"/>
              </w:rPr>
              <w:t>PERFORMANS HEDEFİ TABLOSU</w:t>
            </w:r>
          </w:p>
        </w:tc>
      </w:tr>
      <w:tr w:rsidR="000A6F37" w:rsidRPr="00B40477" w:rsidTr="000A6F37">
        <w:tc>
          <w:tcPr>
            <w:tcW w:w="3394" w:type="dxa"/>
          </w:tcPr>
          <w:p w:rsidR="000A6F37" w:rsidRPr="00B306D3" w:rsidRDefault="000A6F37" w:rsidP="000A6F37">
            <w:pPr>
              <w:rPr>
                <w:rFonts w:ascii="Times New Roman" w:hAnsi="Times New Roman" w:cs="Times New Roman"/>
                <w:sz w:val="24"/>
                <w:szCs w:val="24"/>
              </w:rPr>
            </w:pPr>
            <w:r w:rsidRPr="00B306D3">
              <w:rPr>
                <w:rFonts w:ascii="Times New Roman" w:hAnsi="Times New Roman" w:cs="Times New Roman"/>
                <w:sz w:val="24"/>
                <w:szCs w:val="24"/>
              </w:rPr>
              <w:t>İdare Adı</w:t>
            </w:r>
          </w:p>
        </w:tc>
        <w:tc>
          <w:tcPr>
            <w:tcW w:w="5560" w:type="dxa"/>
            <w:gridSpan w:val="2"/>
          </w:tcPr>
          <w:p w:rsidR="000A6F37" w:rsidRPr="00B306D3" w:rsidRDefault="000A6F37" w:rsidP="000A6F37">
            <w:pPr>
              <w:rPr>
                <w:rFonts w:ascii="Times New Roman" w:hAnsi="Times New Roman" w:cs="Times New Roman"/>
                <w:sz w:val="24"/>
                <w:szCs w:val="24"/>
              </w:rPr>
            </w:pPr>
            <w:r w:rsidRPr="00B306D3">
              <w:rPr>
                <w:rFonts w:ascii="Times New Roman" w:hAnsi="Times New Roman" w:cs="Times New Roman"/>
                <w:sz w:val="24"/>
                <w:szCs w:val="24"/>
              </w:rPr>
              <w:t>SİİRT ÜNİVERSİTESİ</w:t>
            </w:r>
          </w:p>
        </w:tc>
      </w:tr>
      <w:tr w:rsidR="000A6F37" w:rsidRPr="00B40477" w:rsidTr="000A6F37">
        <w:tc>
          <w:tcPr>
            <w:tcW w:w="3394" w:type="dxa"/>
          </w:tcPr>
          <w:p w:rsidR="000A6F37" w:rsidRPr="00B306D3" w:rsidRDefault="000A6F37" w:rsidP="000A6F37">
            <w:pPr>
              <w:rPr>
                <w:rFonts w:ascii="Times New Roman" w:hAnsi="Times New Roman" w:cs="Times New Roman"/>
                <w:sz w:val="24"/>
                <w:szCs w:val="24"/>
              </w:rPr>
            </w:pPr>
            <w:r w:rsidRPr="00B306D3">
              <w:rPr>
                <w:rFonts w:ascii="Times New Roman" w:hAnsi="Times New Roman" w:cs="Times New Roman"/>
                <w:sz w:val="24"/>
                <w:szCs w:val="24"/>
              </w:rPr>
              <w:t xml:space="preserve">Amaç </w:t>
            </w:r>
          </w:p>
        </w:tc>
        <w:tc>
          <w:tcPr>
            <w:tcW w:w="5560" w:type="dxa"/>
            <w:gridSpan w:val="2"/>
          </w:tcPr>
          <w:p w:rsidR="000A6F37" w:rsidRPr="00B306D3" w:rsidRDefault="000A6F37" w:rsidP="000A6F37">
            <w:pPr>
              <w:rPr>
                <w:rFonts w:ascii="Times New Roman" w:hAnsi="Times New Roman" w:cs="Times New Roman"/>
                <w:sz w:val="24"/>
                <w:szCs w:val="24"/>
              </w:rPr>
            </w:pPr>
            <w:r w:rsidRPr="00B306D3">
              <w:rPr>
                <w:rFonts w:ascii="Times New Roman" w:hAnsi="Times New Roman" w:cs="Times New Roman"/>
                <w:sz w:val="24"/>
                <w:szCs w:val="24"/>
              </w:rPr>
              <w:t>Siirt Üniversitesinde Bilimsel Araştırmaların Niteliğini Sürekli Geliştirmek</w:t>
            </w:r>
          </w:p>
        </w:tc>
      </w:tr>
      <w:tr w:rsidR="000A6F37" w:rsidRPr="00B40477" w:rsidTr="000A6F37">
        <w:tc>
          <w:tcPr>
            <w:tcW w:w="3394" w:type="dxa"/>
          </w:tcPr>
          <w:p w:rsidR="000A6F37" w:rsidRPr="00B306D3" w:rsidRDefault="000A6F37" w:rsidP="000A6F37">
            <w:pPr>
              <w:rPr>
                <w:rFonts w:ascii="Times New Roman" w:hAnsi="Times New Roman" w:cs="Times New Roman"/>
                <w:sz w:val="24"/>
                <w:szCs w:val="24"/>
              </w:rPr>
            </w:pPr>
            <w:r w:rsidRPr="00B306D3">
              <w:rPr>
                <w:rFonts w:ascii="Times New Roman" w:hAnsi="Times New Roman" w:cs="Times New Roman"/>
                <w:sz w:val="24"/>
                <w:szCs w:val="24"/>
              </w:rPr>
              <w:t>Hedef</w:t>
            </w:r>
          </w:p>
        </w:tc>
        <w:tc>
          <w:tcPr>
            <w:tcW w:w="5560" w:type="dxa"/>
            <w:gridSpan w:val="2"/>
          </w:tcPr>
          <w:p w:rsidR="000A6F37" w:rsidRPr="00B306D3" w:rsidRDefault="000A6F37" w:rsidP="000A6F37">
            <w:pPr>
              <w:rPr>
                <w:rFonts w:ascii="Times New Roman" w:hAnsi="Times New Roman" w:cs="Times New Roman"/>
                <w:sz w:val="24"/>
                <w:szCs w:val="24"/>
              </w:rPr>
            </w:pPr>
            <w:r w:rsidRPr="00B306D3">
              <w:rPr>
                <w:rFonts w:ascii="Times New Roman" w:hAnsi="Times New Roman" w:cs="Times New Roman"/>
                <w:sz w:val="24"/>
                <w:szCs w:val="24"/>
              </w:rPr>
              <w:t>202</w:t>
            </w:r>
            <w:r>
              <w:rPr>
                <w:rFonts w:ascii="Times New Roman" w:hAnsi="Times New Roman" w:cs="Times New Roman"/>
                <w:sz w:val="24"/>
                <w:szCs w:val="24"/>
              </w:rPr>
              <w:t>1</w:t>
            </w:r>
            <w:r w:rsidRPr="00B306D3">
              <w:rPr>
                <w:rFonts w:ascii="Times New Roman" w:hAnsi="Times New Roman" w:cs="Times New Roman"/>
                <w:sz w:val="24"/>
                <w:szCs w:val="24"/>
              </w:rPr>
              <w:t xml:space="preserve"> yılına kadar lisansüstü öğrencilerin yayın sayısını arttırmak</w:t>
            </w:r>
          </w:p>
        </w:tc>
      </w:tr>
      <w:tr w:rsidR="000A6F37" w:rsidRPr="00B40477" w:rsidTr="000A6F37">
        <w:tc>
          <w:tcPr>
            <w:tcW w:w="3394" w:type="dxa"/>
          </w:tcPr>
          <w:p w:rsidR="000A6F37" w:rsidRPr="00B306D3" w:rsidRDefault="000A6F37" w:rsidP="000A6F37">
            <w:pPr>
              <w:rPr>
                <w:rFonts w:ascii="Times New Roman" w:hAnsi="Times New Roman" w:cs="Times New Roman"/>
                <w:sz w:val="24"/>
                <w:szCs w:val="24"/>
              </w:rPr>
            </w:pPr>
            <w:r w:rsidRPr="00B306D3">
              <w:rPr>
                <w:rFonts w:ascii="Times New Roman" w:hAnsi="Times New Roman" w:cs="Times New Roman"/>
                <w:sz w:val="24"/>
                <w:szCs w:val="24"/>
              </w:rPr>
              <w:t>Performans Hedefi</w:t>
            </w:r>
          </w:p>
        </w:tc>
        <w:tc>
          <w:tcPr>
            <w:tcW w:w="5560" w:type="dxa"/>
            <w:gridSpan w:val="2"/>
          </w:tcPr>
          <w:p w:rsidR="000A6F37" w:rsidRPr="00B306D3" w:rsidRDefault="000A6F37" w:rsidP="000A6F37">
            <w:pPr>
              <w:rPr>
                <w:rFonts w:ascii="Times New Roman" w:hAnsi="Times New Roman" w:cs="Times New Roman"/>
                <w:sz w:val="24"/>
                <w:szCs w:val="24"/>
              </w:rPr>
            </w:pPr>
          </w:p>
        </w:tc>
      </w:tr>
      <w:tr w:rsidR="000A6F37" w:rsidRPr="00B40477" w:rsidTr="000A6F37">
        <w:tc>
          <w:tcPr>
            <w:tcW w:w="3394" w:type="dxa"/>
          </w:tcPr>
          <w:p w:rsidR="000A6F37" w:rsidRPr="00B306D3" w:rsidRDefault="000A6F37" w:rsidP="000A6F37">
            <w:pPr>
              <w:rPr>
                <w:rFonts w:ascii="Times New Roman" w:hAnsi="Times New Roman" w:cs="Times New Roman"/>
                <w:sz w:val="24"/>
                <w:szCs w:val="24"/>
              </w:rPr>
            </w:pPr>
            <w:r w:rsidRPr="00B306D3">
              <w:rPr>
                <w:rFonts w:ascii="Times New Roman" w:hAnsi="Times New Roman" w:cs="Times New Roman"/>
                <w:sz w:val="24"/>
                <w:szCs w:val="24"/>
              </w:rPr>
              <w:t>Performans Göstergeleri</w:t>
            </w:r>
          </w:p>
        </w:tc>
        <w:tc>
          <w:tcPr>
            <w:tcW w:w="2842" w:type="dxa"/>
          </w:tcPr>
          <w:p w:rsidR="000A6F37" w:rsidRPr="00B306D3" w:rsidRDefault="000A6F37" w:rsidP="000A6F37">
            <w:pPr>
              <w:rPr>
                <w:rFonts w:ascii="Times New Roman" w:hAnsi="Times New Roman" w:cs="Times New Roman"/>
                <w:sz w:val="24"/>
                <w:szCs w:val="24"/>
              </w:rPr>
            </w:pPr>
            <w:r w:rsidRPr="00B306D3">
              <w:rPr>
                <w:rFonts w:ascii="Times New Roman" w:hAnsi="Times New Roman" w:cs="Times New Roman"/>
                <w:sz w:val="24"/>
                <w:szCs w:val="24"/>
              </w:rPr>
              <w:t>Ölçü Birimi</w:t>
            </w:r>
          </w:p>
        </w:tc>
        <w:tc>
          <w:tcPr>
            <w:tcW w:w="2718" w:type="dxa"/>
          </w:tcPr>
          <w:p w:rsidR="000A6F37" w:rsidRPr="00B306D3" w:rsidRDefault="000A6F37" w:rsidP="000A6F37">
            <w:pPr>
              <w:rPr>
                <w:rFonts w:ascii="Times New Roman" w:hAnsi="Times New Roman" w:cs="Times New Roman"/>
                <w:sz w:val="24"/>
                <w:szCs w:val="24"/>
              </w:rPr>
            </w:pPr>
            <w:r w:rsidRPr="00B306D3">
              <w:rPr>
                <w:rFonts w:ascii="Times New Roman" w:hAnsi="Times New Roman" w:cs="Times New Roman"/>
                <w:sz w:val="24"/>
                <w:szCs w:val="24"/>
              </w:rPr>
              <w:t>Adet</w:t>
            </w:r>
          </w:p>
        </w:tc>
      </w:tr>
      <w:tr w:rsidR="000A6F37" w:rsidRPr="00B40477" w:rsidTr="000A6F37">
        <w:tc>
          <w:tcPr>
            <w:tcW w:w="3394" w:type="dxa"/>
          </w:tcPr>
          <w:p w:rsidR="000A6F37" w:rsidRPr="00B306D3" w:rsidRDefault="000A6F37" w:rsidP="000A6F37">
            <w:pPr>
              <w:rPr>
                <w:rFonts w:ascii="Times New Roman" w:hAnsi="Times New Roman" w:cs="Times New Roman"/>
                <w:sz w:val="24"/>
                <w:szCs w:val="24"/>
              </w:rPr>
            </w:pPr>
            <w:r w:rsidRPr="00B306D3">
              <w:rPr>
                <w:rFonts w:ascii="Times New Roman" w:hAnsi="Times New Roman" w:cs="Times New Roman"/>
                <w:sz w:val="24"/>
                <w:szCs w:val="24"/>
              </w:rPr>
              <w:t xml:space="preserve">Lisansüstü </w:t>
            </w:r>
            <w:proofErr w:type="spellStart"/>
            <w:r w:rsidRPr="00B306D3">
              <w:rPr>
                <w:rFonts w:ascii="Times New Roman" w:hAnsi="Times New Roman" w:cs="Times New Roman"/>
                <w:sz w:val="24"/>
                <w:szCs w:val="24"/>
              </w:rPr>
              <w:t>tez</w:t>
            </w:r>
            <w:r w:rsidR="006F607B">
              <w:rPr>
                <w:rFonts w:ascii="Times New Roman" w:hAnsi="Times New Roman" w:cs="Times New Roman"/>
                <w:sz w:val="24"/>
                <w:szCs w:val="24"/>
              </w:rPr>
              <w:t>’e</w:t>
            </w:r>
            <w:proofErr w:type="spellEnd"/>
            <w:r w:rsidR="006F607B">
              <w:rPr>
                <w:rFonts w:ascii="Times New Roman" w:hAnsi="Times New Roman" w:cs="Times New Roman"/>
                <w:sz w:val="24"/>
                <w:szCs w:val="24"/>
              </w:rPr>
              <w:t xml:space="preserve"> yazılan</w:t>
            </w:r>
            <w:r w:rsidRPr="00B306D3">
              <w:rPr>
                <w:rFonts w:ascii="Times New Roman" w:hAnsi="Times New Roman" w:cs="Times New Roman"/>
                <w:sz w:val="24"/>
                <w:szCs w:val="24"/>
              </w:rPr>
              <w:t xml:space="preserve"> sayısı</w:t>
            </w:r>
          </w:p>
        </w:tc>
        <w:tc>
          <w:tcPr>
            <w:tcW w:w="2842" w:type="dxa"/>
          </w:tcPr>
          <w:p w:rsidR="000A6F37" w:rsidRPr="00B306D3" w:rsidRDefault="000A6F37" w:rsidP="000A6F37">
            <w:pPr>
              <w:rPr>
                <w:rFonts w:ascii="Times New Roman" w:hAnsi="Times New Roman" w:cs="Times New Roman"/>
                <w:sz w:val="24"/>
                <w:szCs w:val="24"/>
              </w:rPr>
            </w:pPr>
            <w:proofErr w:type="gramStart"/>
            <w:r w:rsidRPr="00B306D3">
              <w:rPr>
                <w:rFonts w:ascii="Times New Roman" w:hAnsi="Times New Roman" w:cs="Times New Roman"/>
                <w:sz w:val="24"/>
                <w:szCs w:val="24"/>
              </w:rPr>
              <w:t>sayı</w:t>
            </w:r>
            <w:proofErr w:type="gramEnd"/>
          </w:p>
        </w:tc>
        <w:tc>
          <w:tcPr>
            <w:tcW w:w="2718" w:type="dxa"/>
          </w:tcPr>
          <w:p w:rsidR="000A6F37" w:rsidRPr="00B306D3" w:rsidRDefault="006F607B" w:rsidP="000A6F37">
            <w:pPr>
              <w:rPr>
                <w:rFonts w:ascii="Times New Roman" w:hAnsi="Times New Roman" w:cs="Times New Roman"/>
                <w:sz w:val="24"/>
                <w:szCs w:val="24"/>
              </w:rPr>
            </w:pPr>
            <w:r>
              <w:rPr>
                <w:rFonts w:ascii="Times New Roman" w:hAnsi="Times New Roman" w:cs="Times New Roman"/>
                <w:sz w:val="24"/>
                <w:szCs w:val="24"/>
              </w:rPr>
              <w:t>9</w:t>
            </w:r>
          </w:p>
        </w:tc>
      </w:tr>
    </w:tbl>
    <w:p w:rsidR="000A6F37" w:rsidRPr="00B40477" w:rsidRDefault="000A6F37" w:rsidP="000A6F37">
      <w:pPr>
        <w:spacing w:after="0"/>
        <w:ind w:firstLine="708"/>
        <w:jc w:val="both"/>
        <w:rPr>
          <w:rFonts w:ascii="Times New Roman" w:hAnsi="Times New Roman" w:cs="Times New Roman"/>
          <w:sz w:val="24"/>
          <w:szCs w:val="24"/>
        </w:rPr>
      </w:pPr>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 xml:space="preserve">2017 yılında performans göstergelerinden arasında yer alan ortak danışmanlıkta yürütülen tez sayısını artırma konusunda Yüksek Lisans ve Doktora </w:t>
      </w:r>
      <w:proofErr w:type="gramStart"/>
      <w:r w:rsidRPr="00B40477">
        <w:rPr>
          <w:rFonts w:ascii="Times New Roman" w:hAnsi="Times New Roman" w:cs="Times New Roman"/>
          <w:sz w:val="24"/>
          <w:szCs w:val="24"/>
        </w:rPr>
        <w:t>kriterlerini</w:t>
      </w:r>
      <w:proofErr w:type="gramEnd"/>
      <w:r w:rsidRPr="00B40477">
        <w:rPr>
          <w:rFonts w:ascii="Times New Roman" w:hAnsi="Times New Roman" w:cs="Times New Roman"/>
          <w:sz w:val="24"/>
          <w:szCs w:val="24"/>
        </w:rPr>
        <w:t xml:space="preserve"> esas alarak ortak danışman tanımı yapılırken ortak danışmanın üniversite kadrosu dışından atanabilir hükmü gereği Üniversitemiz dışından öğretim üyesi bulma da büyük oranda başarı sağlanmıştır.</w:t>
      </w:r>
    </w:p>
    <w:p w:rsidR="000A6F37" w:rsidRPr="00B40477" w:rsidRDefault="000A6F37" w:rsidP="000A6F37">
      <w:pPr>
        <w:spacing w:after="0"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t xml:space="preserve">2017 yılında performans göstergeleri arasında yer alan Lisansüstü programlarda yer alan yayın sayısını artırma hedefi doğrultusunda Yüksek Lisans ve Doktora öğrencileri için mezuniyet şartı olarak belirlenmesi </w:t>
      </w:r>
      <w:r>
        <w:rPr>
          <w:rFonts w:ascii="Times New Roman" w:hAnsi="Times New Roman" w:cs="Times New Roman"/>
          <w:sz w:val="24"/>
          <w:szCs w:val="24"/>
        </w:rPr>
        <w:t>2022</w:t>
      </w:r>
      <w:r w:rsidRPr="00B40477">
        <w:rPr>
          <w:rFonts w:ascii="Times New Roman" w:hAnsi="Times New Roman" w:cs="Times New Roman"/>
          <w:sz w:val="24"/>
          <w:szCs w:val="24"/>
        </w:rPr>
        <w:t xml:space="preserve"> yılı için planlanmaktadır.</w:t>
      </w:r>
    </w:p>
    <w:p w:rsidR="000A6F37" w:rsidRPr="00B40477" w:rsidRDefault="000A6F37" w:rsidP="000A6F37">
      <w:pPr>
        <w:spacing w:after="12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Kalite bir unsurun değil çok farklı değişkenlerin etkileşimi sonucu ortaya çıkan bir durumdur. Bundan dolayı, hiçbir kalite unsuru tek başına ele alınamaz. Eğitimde kaliteyi hem tasarımda kalite, hem de süreçte kalite şeklinde incelemek mümkündür. Tasarımda kalite, kaliteli bir ürün için gerekli unsurlardır. Kalite ve unsurları bir bütündür. Tasarımda kalite, hem çıktı (örneğin öğrencilerin ihtiyaçlarını karşılayan akademik bir program) hem de süreç ile (örneğin müfredat, araç-gereç, planlama ve programı etkileyen diğer faktörler) ilgilidir.</w:t>
      </w:r>
    </w:p>
    <w:p w:rsidR="000A6F37" w:rsidRDefault="000A6F37" w:rsidP="000A6F37">
      <w:pPr>
        <w:pStyle w:val="Balk3"/>
        <w:spacing w:after="120"/>
        <w:rPr>
          <w:rFonts w:ascii="Times New Roman" w:hAnsi="Times New Roman" w:cs="Times New Roman"/>
          <w:b/>
          <w:bCs/>
          <w:color w:val="auto"/>
        </w:rPr>
      </w:pPr>
      <w:bookmarkStart w:id="13" w:name="_Toc26778359"/>
      <w:bookmarkStart w:id="14" w:name="_Toc31198044"/>
      <w:r w:rsidRPr="006C3B6B">
        <w:rPr>
          <w:rFonts w:ascii="Times New Roman" w:hAnsi="Times New Roman" w:cs="Times New Roman"/>
          <w:b/>
          <w:bCs/>
          <w:color w:val="auto"/>
        </w:rPr>
        <w:t>A.1. Misyon ve Stratejik Amaçlar</w:t>
      </w:r>
      <w:bookmarkEnd w:id="13"/>
      <w:bookmarkEnd w:id="14"/>
    </w:p>
    <w:p w:rsidR="000A6F37" w:rsidRDefault="000A6F37" w:rsidP="000A6F37">
      <w:pPr>
        <w:pStyle w:val="Balk3"/>
        <w:spacing w:after="120"/>
        <w:rPr>
          <w:rFonts w:ascii="Times New Roman" w:hAnsi="Times New Roman" w:cs="Times New Roman"/>
          <w:b/>
          <w:bCs/>
          <w:color w:val="auto"/>
        </w:rPr>
      </w:pPr>
      <w:r>
        <w:rPr>
          <w:rFonts w:ascii="Times New Roman" w:hAnsi="Times New Roman" w:cs="Times New Roman"/>
          <w:b/>
          <w:bCs/>
          <w:color w:val="auto"/>
        </w:rPr>
        <w:t xml:space="preserve">      </w:t>
      </w:r>
      <w:r w:rsidRPr="00782C9D">
        <w:rPr>
          <w:rFonts w:ascii="Times New Roman" w:hAnsi="Times New Roman" w:cs="Times New Roman"/>
          <w:b/>
          <w:bCs/>
          <w:color w:val="auto"/>
        </w:rPr>
        <w:t xml:space="preserve">A.1.1. Misyon, </w:t>
      </w:r>
      <w:r>
        <w:rPr>
          <w:rFonts w:ascii="Times New Roman" w:hAnsi="Times New Roman" w:cs="Times New Roman"/>
          <w:b/>
          <w:bCs/>
          <w:color w:val="auto"/>
        </w:rPr>
        <w:t>V</w:t>
      </w:r>
      <w:r w:rsidRPr="00782C9D">
        <w:rPr>
          <w:rFonts w:ascii="Times New Roman" w:hAnsi="Times New Roman" w:cs="Times New Roman"/>
          <w:b/>
          <w:bCs/>
          <w:color w:val="auto"/>
        </w:rPr>
        <w:t xml:space="preserve">izyon, </w:t>
      </w:r>
      <w:r>
        <w:rPr>
          <w:rFonts w:ascii="Times New Roman" w:hAnsi="Times New Roman" w:cs="Times New Roman"/>
          <w:b/>
          <w:bCs/>
          <w:color w:val="auto"/>
        </w:rPr>
        <w:t>S</w:t>
      </w:r>
      <w:r w:rsidRPr="00782C9D">
        <w:rPr>
          <w:rFonts w:ascii="Times New Roman" w:hAnsi="Times New Roman" w:cs="Times New Roman"/>
          <w:b/>
          <w:bCs/>
          <w:color w:val="auto"/>
        </w:rPr>
        <w:t xml:space="preserve">tratejik </w:t>
      </w:r>
      <w:r>
        <w:rPr>
          <w:rFonts w:ascii="Times New Roman" w:hAnsi="Times New Roman" w:cs="Times New Roman"/>
          <w:b/>
          <w:bCs/>
          <w:color w:val="auto"/>
        </w:rPr>
        <w:t>A</w:t>
      </w:r>
      <w:r w:rsidRPr="00782C9D">
        <w:rPr>
          <w:rFonts w:ascii="Times New Roman" w:hAnsi="Times New Roman" w:cs="Times New Roman"/>
          <w:b/>
          <w:bCs/>
          <w:color w:val="auto"/>
        </w:rPr>
        <w:t xml:space="preserve">maç ve </w:t>
      </w:r>
      <w:r>
        <w:rPr>
          <w:rFonts w:ascii="Times New Roman" w:hAnsi="Times New Roman" w:cs="Times New Roman"/>
          <w:b/>
          <w:bCs/>
          <w:color w:val="auto"/>
        </w:rPr>
        <w:t>H</w:t>
      </w:r>
      <w:r w:rsidRPr="00782C9D">
        <w:rPr>
          <w:rFonts w:ascii="Times New Roman" w:hAnsi="Times New Roman" w:cs="Times New Roman"/>
          <w:b/>
          <w:bCs/>
          <w:color w:val="auto"/>
        </w:rPr>
        <w:t>edefler</w:t>
      </w:r>
    </w:p>
    <w:p w:rsidR="000A6F37" w:rsidRDefault="000A6F37" w:rsidP="000A6F37">
      <w:pPr>
        <w:autoSpaceDE w:val="0"/>
        <w:autoSpaceDN w:val="0"/>
        <w:adjustRightInd w:val="0"/>
        <w:spacing w:after="0" w:line="240" w:lineRule="auto"/>
        <w:ind w:firstLine="708"/>
        <w:jc w:val="both"/>
        <w:rPr>
          <w:rFonts w:ascii="Times New Roman" w:hAnsi="Times New Roman" w:cs="Times New Roman"/>
          <w:sz w:val="24"/>
          <w:szCs w:val="24"/>
        </w:rPr>
      </w:pPr>
      <w:r w:rsidRPr="00782C9D">
        <w:rPr>
          <w:rFonts w:ascii="Times New Roman" w:hAnsi="Times New Roman" w:cs="Times New Roman"/>
          <w:sz w:val="24"/>
          <w:szCs w:val="24"/>
        </w:rPr>
        <w:t>Enstitümüz, toplumun ihtiyaçlarına duyarlı, ekonomik gelişmeleri yakından takip eden, paydaşlarıyla birlikte</w:t>
      </w:r>
      <w:r>
        <w:rPr>
          <w:rFonts w:ascii="Times New Roman" w:hAnsi="Times New Roman" w:cs="Times New Roman"/>
          <w:sz w:val="24"/>
          <w:szCs w:val="24"/>
        </w:rPr>
        <w:t xml:space="preserve"> </w:t>
      </w:r>
      <w:r w:rsidRPr="00782C9D">
        <w:rPr>
          <w:rFonts w:ascii="Times New Roman" w:hAnsi="Times New Roman" w:cs="Times New Roman"/>
          <w:sz w:val="24"/>
          <w:szCs w:val="24"/>
        </w:rPr>
        <w:t>çalışan, araştırma ve geliştirme çalışmalarını teknolojik ve toplumsal hizmet çıktılarına dönüştüren</w:t>
      </w:r>
      <w:r>
        <w:rPr>
          <w:rFonts w:ascii="Times New Roman" w:hAnsi="Times New Roman" w:cs="Times New Roman"/>
          <w:sz w:val="24"/>
          <w:szCs w:val="24"/>
        </w:rPr>
        <w:t xml:space="preserve"> </w:t>
      </w:r>
      <w:r w:rsidRPr="00782C9D">
        <w:rPr>
          <w:rFonts w:ascii="Times New Roman" w:hAnsi="Times New Roman" w:cs="Times New Roman"/>
          <w:sz w:val="24"/>
          <w:szCs w:val="24"/>
        </w:rPr>
        <w:t>faaliyetleri önemsemektedir.</w:t>
      </w:r>
      <w:r>
        <w:rPr>
          <w:rFonts w:ascii="Times New Roman" w:hAnsi="Times New Roman" w:cs="Times New Roman"/>
          <w:sz w:val="24"/>
          <w:szCs w:val="24"/>
        </w:rPr>
        <w:t xml:space="preserve"> Enstitümüz</w:t>
      </w:r>
      <w:r w:rsidRPr="00782C9D">
        <w:rPr>
          <w:rFonts w:ascii="Times New Roman" w:hAnsi="Times New Roman" w:cs="Times New Roman"/>
          <w:sz w:val="24"/>
          <w:szCs w:val="24"/>
        </w:rPr>
        <w:t xml:space="preserve"> Üniversitemizde yürütülen tüm süreçler</w:t>
      </w:r>
      <w:r>
        <w:rPr>
          <w:rFonts w:ascii="Times New Roman" w:hAnsi="Times New Roman" w:cs="Times New Roman"/>
          <w:sz w:val="24"/>
          <w:szCs w:val="24"/>
        </w:rPr>
        <w:t>i</w:t>
      </w:r>
      <w:r w:rsidRPr="00782C9D">
        <w:rPr>
          <w:rFonts w:ascii="Times New Roman" w:hAnsi="Times New Roman" w:cs="Times New Roman"/>
          <w:sz w:val="24"/>
          <w:szCs w:val="24"/>
        </w:rPr>
        <w:t xml:space="preserve"> bu anlayışla planlı bir şekilde</w:t>
      </w:r>
      <w:r>
        <w:rPr>
          <w:rFonts w:ascii="Times New Roman" w:hAnsi="Times New Roman" w:cs="Times New Roman"/>
          <w:sz w:val="24"/>
          <w:szCs w:val="24"/>
        </w:rPr>
        <w:t xml:space="preserve"> </w:t>
      </w:r>
      <w:r w:rsidRPr="00782C9D">
        <w:rPr>
          <w:rFonts w:ascii="Times New Roman" w:hAnsi="Times New Roman" w:cs="Times New Roman"/>
          <w:sz w:val="24"/>
          <w:szCs w:val="24"/>
        </w:rPr>
        <w:t xml:space="preserve">yürütülmeye çalışılmaktadır. Bu kapsamda </w:t>
      </w:r>
      <w:r>
        <w:rPr>
          <w:rFonts w:ascii="Times New Roman" w:hAnsi="Times New Roman" w:cs="Times New Roman"/>
          <w:sz w:val="24"/>
          <w:szCs w:val="24"/>
        </w:rPr>
        <w:t>birimimiz</w:t>
      </w:r>
      <w:r w:rsidRPr="00782C9D">
        <w:rPr>
          <w:rFonts w:ascii="Times New Roman" w:hAnsi="Times New Roman" w:cs="Times New Roman"/>
          <w:sz w:val="24"/>
          <w:szCs w:val="24"/>
        </w:rPr>
        <w:t>;</w:t>
      </w:r>
    </w:p>
    <w:p w:rsidR="000A6F37" w:rsidRPr="00782C9D" w:rsidRDefault="000A6F37" w:rsidP="000A6F37">
      <w:pPr>
        <w:autoSpaceDE w:val="0"/>
        <w:autoSpaceDN w:val="0"/>
        <w:adjustRightInd w:val="0"/>
        <w:spacing w:after="0" w:line="240" w:lineRule="auto"/>
        <w:jc w:val="both"/>
        <w:rPr>
          <w:rFonts w:ascii="Times New Roman" w:hAnsi="Times New Roman" w:cs="Times New Roman"/>
          <w:sz w:val="24"/>
          <w:szCs w:val="24"/>
        </w:rPr>
      </w:pPr>
    </w:p>
    <w:p w:rsidR="000A6F37" w:rsidRPr="00782C9D" w:rsidRDefault="000A6F37" w:rsidP="000A6F37">
      <w:pPr>
        <w:autoSpaceDE w:val="0"/>
        <w:autoSpaceDN w:val="0"/>
        <w:adjustRightInd w:val="0"/>
        <w:spacing w:after="0" w:line="240" w:lineRule="auto"/>
        <w:jc w:val="both"/>
        <w:rPr>
          <w:rFonts w:ascii="Times New Roman" w:hAnsi="Times New Roman" w:cs="Times New Roman"/>
          <w:sz w:val="24"/>
          <w:szCs w:val="24"/>
        </w:rPr>
      </w:pPr>
      <w:r w:rsidRPr="00782C9D">
        <w:rPr>
          <w:rFonts w:ascii="Times New Roman" w:hAnsi="Times New Roman" w:cs="Times New Roman"/>
          <w:sz w:val="24"/>
          <w:szCs w:val="24"/>
        </w:rPr>
        <w:lastRenderedPageBreak/>
        <w:t>- Kalitede; kurumsal kalite güvence sistemini ulusal ve uluslararası standartlara uyarak ve kurumsal</w:t>
      </w:r>
      <w:r>
        <w:rPr>
          <w:rFonts w:ascii="Times New Roman" w:hAnsi="Times New Roman" w:cs="Times New Roman"/>
          <w:sz w:val="24"/>
          <w:szCs w:val="24"/>
        </w:rPr>
        <w:t xml:space="preserve"> </w:t>
      </w:r>
      <w:r w:rsidRPr="00782C9D">
        <w:rPr>
          <w:rFonts w:ascii="Times New Roman" w:hAnsi="Times New Roman" w:cs="Times New Roman"/>
          <w:sz w:val="24"/>
          <w:szCs w:val="24"/>
        </w:rPr>
        <w:t>öznelliği ön planda tutarak geliştirmeyi ve sürdürmeyi,</w:t>
      </w:r>
    </w:p>
    <w:p w:rsidR="000A6F37" w:rsidRPr="00782C9D" w:rsidRDefault="000A6F37" w:rsidP="000A6F37">
      <w:pPr>
        <w:autoSpaceDE w:val="0"/>
        <w:autoSpaceDN w:val="0"/>
        <w:adjustRightInd w:val="0"/>
        <w:spacing w:after="0" w:line="240" w:lineRule="auto"/>
        <w:jc w:val="both"/>
        <w:rPr>
          <w:rFonts w:ascii="Times New Roman" w:hAnsi="Times New Roman" w:cs="Times New Roman"/>
          <w:sz w:val="24"/>
          <w:szCs w:val="24"/>
        </w:rPr>
      </w:pPr>
      <w:r w:rsidRPr="00782C9D">
        <w:rPr>
          <w:rFonts w:ascii="Times New Roman" w:hAnsi="Times New Roman" w:cs="Times New Roman"/>
          <w:sz w:val="24"/>
          <w:szCs w:val="24"/>
        </w:rPr>
        <w:t>- Eğitim-öğretimde; değişime ve gelişime açık, alan yeterliliklerine sahip öğrenciler yetiştirmeyi,</w:t>
      </w:r>
    </w:p>
    <w:p w:rsidR="000A6F37" w:rsidRPr="00782C9D" w:rsidRDefault="000A6F37" w:rsidP="000A6F37">
      <w:pPr>
        <w:autoSpaceDE w:val="0"/>
        <w:autoSpaceDN w:val="0"/>
        <w:adjustRightInd w:val="0"/>
        <w:spacing w:after="0" w:line="240" w:lineRule="auto"/>
        <w:jc w:val="both"/>
        <w:rPr>
          <w:rFonts w:ascii="Times New Roman" w:hAnsi="Times New Roman" w:cs="Times New Roman"/>
          <w:sz w:val="24"/>
          <w:szCs w:val="24"/>
        </w:rPr>
      </w:pPr>
      <w:r w:rsidRPr="00782C9D">
        <w:rPr>
          <w:rFonts w:ascii="Times New Roman" w:hAnsi="Times New Roman" w:cs="Times New Roman"/>
          <w:sz w:val="24"/>
          <w:szCs w:val="24"/>
        </w:rPr>
        <w:t>- Araştırma ve geliştirmede; teknolojik çıktılara dönüşecek araştırmalar yapmayı ve araştırma</w:t>
      </w:r>
      <w:r>
        <w:rPr>
          <w:rFonts w:ascii="Times New Roman" w:hAnsi="Times New Roman" w:cs="Times New Roman"/>
          <w:sz w:val="24"/>
          <w:szCs w:val="24"/>
        </w:rPr>
        <w:t xml:space="preserve"> </w:t>
      </w:r>
      <w:r w:rsidRPr="00782C9D">
        <w:rPr>
          <w:rFonts w:ascii="Times New Roman" w:hAnsi="Times New Roman" w:cs="Times New Roman"/>
          <w:sz w:val="24"/>
          <w:szCs w:val="24"/>
        </w:rPr>
        <w:t>kapasitesini geliştirmeyi,</w:t>
      </w:r>
    </w:p>
    <w:p w:rsidR="000A6F37" w:rsidRPr="00782C9D" w:rsidRDefault="000A6F37" w:rsidP="000A6F37">
      <w:pPr>
        <w:autoSpaceDE w:val="0"/>
        <w:autoSpaceDN w:val="0"/>
        <w:adjustRightInd w:val="0"/>
        <w:spacing w:after="0" w:line="240" w:lineRule="auto"/>
        <w:jc w:val="both"/>
        <w:rPr>
          <w:rFonts w:ascii="Times New Roman" w:hAnsi="Times New Roman" w:cs="Times New Roman"/>
          <w:sz w:val="24"/>
          <w:szCs w:val="24"/>
        </w:rPr>
      </w:pPr>
      <w:r w:rsidRPr="00782C9D">
        <w:rPr>
          <w:rFonts w:ascii="Times New Roman" w:hAnsi="Times New Roman" w:cs="Times New Roman"/>
          <w:sz w:val="24"/>
          <w:szCs w:val="24"/>
        </w:rPr>
        <w:t>- Yönetim sisteminde; kurumsal kapasiteyi artırmayı ve kurumsal kültürü yaygınlaştırmayı,</w:t>
      </w:r>
      <w:r>
        <w:rPr>
          <w:rFonts w:ascii="Times New Roman" w:hAnsi="Times New Roman" w:cs="Times New Roman"/>
          <w:sz w:val="24"/>
          <w:szCs w:val="24"/>
        </w:rPr>
        <w:t xml:space="preserve"> </w:t>
      </w:r>
      <w:r w:rsidRPr="00782C9D">
        <w:rPr>
          <w:rFonts w:ascii="Times New Roman" w:hAnsi="Times New Roman" w:cs="Times New Roman"/>
          <w:sz w:val="24"/>
          <w:szCs w:val="24"/>
        </w:rPr>
        <w:t>amaçlamaktadır.</w:t>
      </w:r>
    </w:p>
    <w:p w:rsidR="000A6F37" w:rsidRPr="00B40477" w:rsidRDefault="000A6F37" w:rsidP="000A6F37">
      <w:pPr>
        <w:spacing w:after="0" w:line="360" w:lineRule="auto"/>
        <w:ind w:firstLine="708"/>
        <w:contextualSpacing/>
        <w:jc w:val="both"/>
        <w:rPr>
          <w:rFonts w:ascii="Times New Roman" w:hAnsi="Times New Roman" w:cs="Times New Roman"/>
          <w:sz w:val="24"/>
          <w:szCs w:val="24"/>
        </w:rPr>
      </w:pPr>
      <w:r w:rsidRPr="00B40477">
        <w:rPr>
          <w:rFonts w:ascii="Times New Roman" w:hAnsi="Times New Roman" w:cs="Times New Roman"/>
          <w:sz w:val="24"/>
          <w:szCs w:val="24"/>
        </w:rPr>
        <w:t>Kalite çalışmaları kapsamında; Kaliteli ürün ve hizmet için bu hizmeti sunacak olan insanlara kaliteli bir eğitim hizmeti vermekten geçmektedir. Öğretim kurumlarının mevcut olanakları en iyi şekilde kullanılarak, öğrenciye bilgiye ulaşmayı, bilgiyi derleme, yorumlama ve değerlendirme yeteneğini kazanması ve neticesinde bilgi üretmeyi öğreten ve kendi alanında ulusal ve uluslararası düzeyde rekabet edebilecek yeteneğe sahip personel ve öğrenci yetiştirme kapasitesine sahip olmalıdır. Enstitümüzde kaliteli eğitim verilmesini etkileyen başlıca etkenler arasında aşağıdaki maddeleri sıralayabiliriz.</w:t>
      </w:r>
    </w:p>
    <w:p w:rsidR="000A6F37" w:rsidRPr="00B40477" w:rsidRDefault="000A6F37" w:rsidP="000A6F37">
      <w:pPr>
        <w:tabs>
          <w:tab w:val="center" w:pos="1161"/>
        </w:tabs>
        <w:spacing w:after="0" w:line="360" w:lineRule="auto"/>
        <w:ind w:left="142"/>
        <w:contextualSpacing/>
        <w:jc w:val="both"/>
        <w:rPr>
          <w:rFonts w:ascii="Times New Roman" w:hAnsi="Times New Roman" w:cs="Times New Roman"/>
          <w:sz w:val="24"/>
          <w:szCs w:val="24"/>
        </w:rPr>
      </w:pPr>
      <w:r w:rsidRPr="00B40477">
        <w:rPr>
          <w:rFonts w:ascii="Times New Roman" w:hAnsi="Times New Roman" w:cs="Times New Roman"/>
          <w:sz w:val="24"/>
          <w:szCs w:val="24"/>
        </w:rPr>
        <w:t>1)Enstitü yönetimi, öğretim elemanı, öğrenciler</w:t>
      </w:r>
    </w:p>
    <w:p w:rsidR="000A6F37" w:rsidRPr="00B40477" w:rsidRDefault="000A6F37" w:rsidP="000A6F37">
      <w:pPr>
        <w:tabs>
          <w:tab w:val="center" w:pos="1161"/>
        </w:tabs>
        <w:spacing w:after="0" w:line="360" w:lineRule="auto"/>
        <w:ind w:left="142"/>
        <w:contextualSpacing/>
        <w:jc w:val="both"/>
        <w:rPr>
          <w:rFonts w:ascii="Times New Roman" w:hAnsi="Times New Roman" w:cs="Times New Roman"/>
          <w:sz w:val="24"/>
          <w:szCs w:val="24"/>
        </w:rPr>
      </w:pPr>
      <w:r w:rsidRPr="00B40477">
        <w:rPr>
          <w:rFonts w:ascii="Times New Roman" w:hAnsi="Times New Roman" w:cs="Times New Roman"/>
          <w:sz w:val="24"/>
          <w:szCs w:val="24"/>
        </w:rPr>
        <w:t>2)</w:t>
      </w:r>
      <w:r w:rsidRPr="00B40477">
        <w:rPr>
          <w:rFonts w:ascii="Times New Roman" w:hAnsi="Times New Roman" w:cs="Times New Roman"/>
          <w:sz w:val="24"/>
          <w:szCs w:val="24"/>
        </w:rPr>
        <w:tab/>
        <w:t xml:space="preserve">Bilimsel (konferans, seminer, </w:t>
      </w:r>
      <w:proofErr w:type="spellStart"/>
      <w:r w:rsidRPr="00B40477">
        <w:rPr>
          <w:rFonts w:ascii="Times New Roman" w:hAnsi="Times New Roman" w:cs="Times New Roman"/>
          <w:sz w:val="24"/>
          <w:szCs w:val="24"/>
        </w:rPr>
        <w:t>v.b</w:t>
      </w:r>
      <w:proofErr w:type="spellEnd"/>
      <w:r w:rsidRPr="00B40477">
        <w:rPr>
          <w:rFonts w:ascii="Times New Roman" w:hAnsi="Times New Roman" w:cs="Times New Roman"/>
          <w:sz w:val="24"/>
          <w:szCs w:val="24"/>
        </w:rPr>
        <w:t>) etkinlikler, kültürel etkinlikler,</w:t>
      </w:r>
    </w:p>
    <w:p w:rsidR="000A6F37" w:rsidRPr="00B40477" w:rsidRDefault="000A6F37" w:rsidP="000A6F37">
      <w:pPr>
        <w:tabs>
          <w:tab w:val="center" w:pos="1161"/>
        </w:tabs>
        <w:spacing w:after="0" w:line="360" w:lineRule="auto"/>
        <w:ind w:left="142"/>
        <w:contextualSpacing/>
        <w:jc w:val="both"/>
        <w:rPr>
          <w:rFonts w:ascii="Times New Roman" w:hAnsi="Times New Roman" w:cs="Times New Roman"/>
          <w:sz w:val="24"/>
          <w:szCs w:val="24"/>
        </w:rPr>
      </w:pPr>
      <w:r w:rsidRPr="00B40477">
        <w:rPr>
          <w:rFonts w:ascii="Times New Roman" w:hAnsi="Times New Roman" w:cs="Times New Roman"/>
          <w:sz w:val="24"/>
          <w:szCs w:val="24"/>
        </w:rPr>
        <w:t>3)</w:t>
      </w:r>
      <w:r w:rsidRPr="00B40477">
        <w:rPr>
          <w:rFonts w:ascii="Times New Roman" w:hAnsi="Times New Roman" w:cs="Times New Roman"/>
          <w:sz w:val="24"/>
          <w:szCs w:val="24"/>
        </w:rPr>
        <w:tab/>
        <w:t>Lisansüstü Yönetmelikler, Enstitü Prensip Kararları,</w:t>
      </w:r>
    </w:p>
    <w:p w:rsidR="000A6F37" w:rsidRPr="00B40477" w:rsidRDefault="000A6F37" w:rsidP="000A6F37">
      <w:pPr>
        <w:tabs>
          <w:tab w:val="center" w:pos="1161"/>
        </w:tabs>
        <w:spacing w:after="0" w:line="360" w:lineRule="auto"/>
        <w:ind w:left="142"/>
        <w:contextualSpacing/>
        <w:jc w:val="both"/>
        <w:rPr>
          <w:rFonts w:ascii="Times New Roman" w:hAnsi="Times New Roman" w:cs="Times New Roman"/>
          <w:sz w:val="24"/>
          <w:szCs w:val="24"/>
        </w:rPr>
      </w:pPr>
      <w:r w:rsidRPr="00B40477">
        <w:rPr>
          <w:rFonts w:ascii="Times New Roman" w:hAnsi="Times New Roman" w:cs="Times New Roman"/>
          <w:sz w:val="24"/>
          <w:szCs w:val="24"/>
        </w:rPr>
        <w:t xml:space="preserve">4)Burslar </w:t>
      </w:r>
    </w:p>
    <w:p w:rsidR="000A6F37" w:rsidRPr="00B40477" w:rsidRDefault="000A6F37" w:rsidP="000A6F37">
      <w:pPr>
        <w:tabs>
          <w:tab w:val="center" w:pos="1161"/>
        </w:tabs>
        <w:spacing w:after="0" w:line="360" w:lineRule="auto"/>
        <w:ind w:left="142"/>
        <w:contextualSpacing/>
        <w:jc w:val="both"/>
        <w:rPr>
          <w:rFonts w:ascii="Times New Roman" w:hAnsi="Times New Roman" w:cs="Times New Roman"/>
          <w:sz w:val="24"/>
          <w:szCs w:val="24"/>
        </w:rPr>
      </w:pPr>
      <w:r w:rsidRPr="00B40477">
        <w:rPr>
          <w:rFonts w:ascii="Times New Roman" w:hAnsi="Times New Roman" w:cs="Times New Roman"/>
          <w:sz w:val="24"/>
          <w:szCs w:val="24"/>
        </w:rPr>
        <w:t>5)</w:t>
      </w:r>
      <w:r w:rsidRPr="00B40477">
        <w:rPr>
          <w:rFonts w:ascii="Times New Roman" w:hAnsi="Times New Roman" w:cs="Times New Roman"/>
          <w:sz w:val="24"/>
          <w:szCs w:val="24"/>
        </w:rPr>
        <w:tab/>
        <w:t>Fiziksel yapı(laboratuvar) öğretim görülen derslikler, derslerde kullanılan materyaller.</w:t>
      </w:r>
    </w:p>
    <w:p w:rsidR="000A6F37" w:rsidRDefault="000A6F37" w:rsidP="000A6F37">
      <w:pPr>
        <w:tabs>
          <w:tab w:val="center" w:pos="1161"/>
        </w:tabs>
        <w:spacing w:line="360" w:lineRule="auto"/>
        <w:ind w:left="142"/>
        <w:contextualSpacing/>
        <w:jc w:val="both"/>
        <w:rPr>
          <w:rFonts w:ascii="Times New Roman" w:hAnsi="Times New Roman" w:cs="Times New Roman"/>
          <w:sz w:val="24"/>
          <w:szCs w:val="24"/>
        </w:rPr>
      </w:pPr>
      <w:r w:rsidRPr="00B40477">
        <w:rPr>
          <w:rFonts w:ascii="Times New Roman" w:hAnsi="Times New Roman" w:cs="Times New Roman"/>
          <w:sz w:val="24"/>
          <w:szCs w:val="24"/>
        </w:rPr>
        <w:t>6) Bilgiye ulaşım kaynaklan (kütüphane. İnternet)</w:t>
      </w:r>
    </w:p>
    <w:p w:rsidR="000A6F37" w:rsidRDefault="000A6F37" w:rsidP="000A6F37">
      <w:pPr>
        <w:tabs>
          <w:tab w:val="center" w:pos="1161"/>
        </w:tabs>
        <w:spacing w:line="360" w:lineRule="auto"/>
        <w:ind w:left="142"/>
        <w:contextualSpacing/>
        <w:jc w:val="both"/>
        <w:rPr>
          <w:rFonts w:ascii="Times New Roman" w:hAnsi="Times New Roman" w:cs="Times New Roman"/>
          <w:sz w:val="24"/>
          <w:szCs w:val="24"/>
        </w:rPr>
      </w:pPr>
    </w:p>
    <w:p w:rsidR="000A6F37" w:rsidRPr="00782C9D" w:rsidRDefault="000A6F37" w:rsidP="000A6F37">
      <w:pPr>
        <w:pStyle w:val="Balk3"/>
        <w:spacing w:after="120"/>
        <w:rPr>
          <w:rFonts w:ascii="Times New Roman" w:hAnsi="Times New Roman" w:cs="Times New Roman"/>
        </w:rPr>
      </w:pPr>
      <w:r w:rsidRPr="00782C9D">
        <w:rPr>
          <w:rFonts w:ascii="Times New Roman" w:hAnsi="Times New Roman" w:cs="Times New Roman"/>
          <w:b/>
          <w:bCs/>
          <w:color w:val="auto"/>
        </w:rPr>
        <w:t>A.1.2. Kalite güvencesi, eğitim öğretim, araştırma geliştirme, toplumsal katkı ve yönetim sistemi</w:t>
      </w:r>
      <w:r>
        <w:rPr>
          <w:rFonts w:ascii="Times New Roman" w:hAnsi="Times New Roman" w:cs="Times New Roman"/>
          <w:b/>
          <w:bCs/>
          <w:color w:val="auto"/>
        </w:rPr>
        <w:t xml:space="preserve"> </w:t>
      </w:r>
      <w:r w:rsidRPr="00782C9D">
        <w:rPr>
          <w:rFonts w:ascii="Times New Roman" w:hAnsi="Times New Roman" w:cs="Times New Roman"/>
          <w:b/>
          <w:bCs/>
          <w:color w:val="auto"/>
        </w:rPr>
        <w:t>politikaları</w:t>
      </w:r>
    </w:p>
    <w:p w:rsidR="000A6F37" w:rsidRDefault="000A6F37" w:rsidP="000A6F37">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E</w:t>
      </w:r>
      <w:r w:rsidRPr="00782C9D">
        <w:rPr>
          <w:rFonts w:ascii="Times New Roman" w:hAnsi="Times New Roman" w:cs="Times New Roman"/>
          <w:sz w:val="24"/>
          <w:szCs w:val="24"/>
        </w:rPr>
        <w:t>ğitim-öğretim, araştırma ve geliştirme ile toplumsal hizmet</w:t>
      </w:r>
      <w:r>
        <w:rPr>
          <w:rFonts w:ascii="Times New Roman" w:hAnsi="Times New Roman" w:cs="Times New Roman"/>
          <w:sz w:val="24"/>
          <w:szCs w:val="24"/>
        </w:rPr>
        <w:t xml:space="preserve"> </w:t>
      </w:r>
      <w:r w:rsidRPr="00782C9D">
        <w:rPr>
          <w:rFonts w:ascii="Times New Roman" w:hAnsi="Times New Roman" w:cs="Times New Roman"/>
          <w:sz w:val="24"/>
          <w:szCs w:val="24"/>
        </w:rPr>
        <w:t>alanlarında etkin, verimli ve rekabetçi olmayı, tüm paydaş memnuniyetini, süreç odaklı hizmeti,</w:t>
      </w:r>
      <w:r>
        <w:rPr>
          <w:rFonts w:ascii="Times New Roman" w:hAnsi="Times New Roman" w:cs="Times New Roman"/>
          <w:sz w:val="24"/>
          <w:szCs w:val="24"/>
        </w:rPr>
        <w:t xml:space="preserve"> </w:t>
      </w:r>
      <w:r w:rsidRPr="00782C9D">
        <w:rPr>
          <w:rFonts w:ascii="Times New Roman" w:hAnsi="Times New Roman" w:cs="Times New Roman"/>
          <w:sz w:val="24"/>
          <w:szCs w:val="24"/>
        </w:rPr>
        <w:t>kaynakların etkin kullanımını ve faaliyetlerinin kalitesini sürekli iyileştirmeyi kalite politikası olarak</w:t>
      </w:r>
      <w:r>
        <w:rPr>
          <w:rFonts w:ascii="Times New Roman" w:hAnsi="Times New Roman" w:cs="Times New Roman"/>
          <w:sz w:val="24"/>
          <w:szCs w:val="24"/>
        </w:rPr>
        <w:t xml:space="preserve"> </w:t>
      </w:r>
      <w:r w:rsidRPr="00782C9D">
        <w:rPr>
          <w:rFonts w:ascii="Times New Roman" w:hAnsi="Times New Roman" w:cs="Times New Roman"/>
          <w:sz w:val="24"/>
          <w:szCs w:val="24"/>
        </w:rPr>
        <w:t>benimsemiştir.</w:t>
      </w:r>
    </w:p>
    <w:p w:rsidR="000A6F37" w:rsidRPr="00782C9D" w:rsidRDefault="000A6F37" w:rsidP="000A6F37">
      <w:pPr>
        <w:autoSpaceDE w:val="0"/>
        <w:autoSpaceDN w:val="0"/>
        <w:adjustRightInd w:val="0"/>
        <w:spacing w:after="0" w:line="240" w:lineRule="auto"/>
        <w:jc w:val="both"/>
        <w:rPr>
          <w:rFonts w:ascii="Times New Roman" w:hAnsi="Times New Roman" w:cs="Times New Roman"/>
          <w:sz w:val="24"/>
          <w:szCs w:val="24"/>
        </w:rPr>
      </w:pPr>
    </w:p>
    <w:p w:rsidR="000A6F37" w:rsidRDefault="000A6F37" w:rsidP="000A6F37">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Enstitümüz </w:t>
      </w:r>
      <w:r w:rsidRPr="00782C9D">
        <w:rPr>
          <w:rFonts w:ascii="Times New Roman" w:hAnsi="Times New Roman" w:cs="Times New Roman"/>
          <w:sz w:val="24"/>
          <w:szCs w:val="24"/>
        </w:rPr>
        <w:t>üniversite</w:t>
      </w:r>
      <w:r>
        <w:rPr>
          <w:rFonts w:ascii="Times New Roman" w:hAnsi="Times New Roman" w:cs="Times New Roman"/>
          <w:sz w:val="24"/>
          <w:szCs w:val="24"/>
        </w:rPr>
        <w:t>mizin</w:t>
      </w:r>
      <w:r w:rsidRPr="00782C9D">
        <w:rPr>
          <w:rFonts w:ascii="Times New Roman" w:hAnsi="Times New Roman" w:cs="Times New Roman"/>
          <w:sz w:val="24"/>
          <w:szCs w:val="24"/>
        </w:rPr>
        <w:t xml:space="preserve"> stratejik hedefleri doğrultusunda aşağıdaki hedefleri belirlemiştir:</w:t>
      </w:r>
    </w:p>
    <w:p w:rsidR="000A6F37" w:rsidRDefault="000A6F37" w:rsidP="000A6F37">
      <w:pPr>
        <w:autoSpaceDE w:val="0"/>
        <w:autoSpaceDN w:val="0"/>
        <w:adjustRightInd w:val="0"/>
        <w:spacing w:after="0" w:line="240" w:lineRule="auto"/>
        <w:ind w:firstLine="708"/>
        <w:jc w:val="both"/>
        <w:rPr>
          <w:rFonts w:ascii="Times New Roman" w:hAnsi="Times New Roman" w:cs="Times New Roman"/>
          <w:sz w:val="24"/>
          <w:szCs w:val="24"/>
        </w:rPr>
      </w:pPr>
    </w:p>
    <w:tbl>
      <w:tblPr>
        <w:tblW w:w="8760" w:type="dxa"/>
        <w:tblInd w:w="47" w:type="dxa"/>
        <w:tblCellMar>
          <w:left w:w="70" w:type="dxa"/>
          <w:right w:w="70" w:type="dxa"/>
        </w:tblCellMar>
        <w:tblLook w:val="04A0" w:firstRow="1" w:lastRow="0" w:firstColumn="1" w:lastColumn="0" w:noHBand="0" w:noVBand="1"/>
      </w:tblPr>
      <w:tblGrid>
        <w:gridCol w:w="3000"/>
        <w:gridCol w:w="5760"/>
      </w:tblGrid>
      <w:tr w:rsidR="000A6F37" w:rsidRPr="00D8154B" w:rsidTr="000A6F37">
        <w:trPr>
          <w:trHeight w:val="435"/>
        </w:trPr>
        <w:tc>
          <w:tcPr>
            <w:tcW w:w="3000" w:type="dxa"/>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0A6F37" w:rsidRPr="00D8154B" w:rsidRDefault="000A6F37" w:rsidP="000A6F37">
            <w:pPr>
              <w:spacing w:line="240" w:lineRule="auto"/>
              <w:jc w:val="center"/>
              <w:rPr>
                <w:rFonts w:ascii="Times New Roman" w:eastAsia="Times New Roman" w:hAnsi="Times New Roman" w:cs="Times New Roman"/>
                <w:b/>
                <w:bCs/>
                <w:color w:val="538135" w:themeColor="accent6" w:themeShade="BF"/>
                <w:sz w:val="24"/>
                <w:szCs w:val="24"/>
              </w:rPr>
            </w:pPr>
            <w:r w:rsidRPr="00D8154B">
              <w:rPr>
                <w:rFonts w:ascii="Times New Roman" w:eastAsia="Times New Roman" w:hAnsi="Times New Roman" w:cs="Times New Roman"/>
                <w:b/>
                <w:bCs/>
                <w:color w:val="538135" w:themeColor="accent6" w:themeShade="BF"/>
                <w:sz w:val="24"/>
                <w:szCs w:val="24"/>
              </w:rPr>
              <w:t>Stratejik Amaçlar</w:t>
            </w:r>
          </w:p>
        </w:tc>
        <w:tc>
          <w:tcPr>
            <w:tcW w:w="5760" w:type="dxa"/>
            <w:tcBorders>
              <w:top w:val="double" w:sz="6" w:space="0" w:color="3F3F3F"/>
              <w:left w:val="nil"/>
              <w:bottom w:val="double" w:sz="6" w:space="0" w:color="3F3F3F"/>
              <w:right w:val="double" w:sz="6" w:space="0" w:color="3F3F3F"/>
            </w:tcBorders>
            <w:shd w:val="clear" w:color="000000" w:fill="FFFFFF"/>
            <w:noWrap/>
            <w:vAlign w:val="center"/>
            <w:hideMark/>
          </w:tcPr>
          <w:p w:rsidR="000A6F37" w:rsidRPr="00D8154B" w:rsidRDefault="000A6F37" w:rsidP="000A6F37">
            <w:pPr>
              <w:spacing w:line="240" w:lineRule="auto"/>
              <w:jc w:val="center"/>
              <w:rPr>
                <w:rFonts w:ascii="Times New Roman" w:eastAsia="Times New Roman" w:hAnsi="Times New Roman" w:cs="Times New Roman"/>
                <w:b/>
                <w:bCs/>
                <w:color w:val="C00000"/>
                <w:sz w:val="24"/>
                <w:szCs w:val="24"/>
              </w:rPr>
            </w:pPr>
            <w:r w:rsidRPr="00D8154B">
              <w:rPr>
                <w:rFonts w:ascii="Times New Roman" w:eastAsia="Times New Roman" w:hAnsi="Times New Roman" w:cs="Times New Roman"/>
                <w:b/>
                <w:bCs/>
                <w:color w:val="C00000"/>
                <w:sz w:val="24"/>
                <w:szCs w:val="24"/>
              </w:rPr>
              <w:t>Stratejik Hedefler</w:t>
            </w:r>
          </w:p>
        </w:tc>
      </w:tr>
      <w:tr w:rsidR="000A6F37" w:rsidRPr="005A4D54" w:rsidTr="000A6F37">
        <w:trPr>
          <w:trHeight w:val="1191"/>
        </w:trPr>
        <w:tc>
          <w:tcPr>
            <w:tcW w:w="300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0A6F37" w:rsidRPr="005A4D54" w:rsidRDefault="000A6F37" w:rsidP="000A6F37">
            <w:pPr>
              <w:spacing w:line="240" w:lineRule="auto"/>
              <w:rPr>
                <w:rFonts w:ascii="Times New Roman" w:eastAsia="Times New Roman" w:hAnsi="Times New Roman" w:cs="Times New Roman"/>
                <w:b/>
                <w:bCs/>
                <w:color w:val="000000"/>
                <w:sz w:val="24"/>
                <w:szCs w:val="24"/>
              </w:rPr>
            </w:pPr>
            <w:r w:rsidRPr="00D8154B">
              <w:rPr>
                <w:rFonts w:ascii="Times New Roman" w:eastAsia="Times New Roman" w:hAnsi="Times New Roman" w:cs="Times New Roman"/>
                <w:b/>
                <w:bCs/>
                <w:color w:val="C00000"/>
                <w:sz w:val="24"/>
                <w:szCs w:val="24"/>
              </w:rPr>
              <w:t>Amaç-1:</w:t>
            </w:r>
            <w:r>
              <w:rPr>
                <w:rFonts w:ascii="Times New Roman" w:eastAsia="Times New Roman" w:hAnsi="Times New Roman" w:cs="Times New Roman"/>
                <w:b/>
                <w:bCs/>
                <w:color w:val="000000"/>
                <w:sz w:val="24"/>
                <w:szCs w:val="24"/>
              </w:rPr>
              <w:t xml:space="preserve"> Enstitümüzdeki Lisansüstü Programların Sayısının Artırılması.</w:t>
            </w:r>
          </w:p>
        </w:tc>
        <w:tc>
          <w:tcPr>
            <w:tcW w:w="5760" w:type="dxa"/>
            <w:tcBorders>
              <w:top w:val="nil"/>
              <w:left w:val="nil"/>
              <w:bottom w:val="double" w:sz="6" w:space="0" w:color="3F3F3F"/>
              <w:right w:val="double" w:sz="6" w:space="0" w:color="3F3F3F"/>
            </w:tcBorders>
            <w:shd w:val="clear" w:color="000000" w:fill="FFFFFF"/>
            <w:noWrap/>
            <w:vAlign w:val="bottom"/>
            <w:hideMark/>
          </w:tcPr>
          <w:p w:rsidR="000A6F37" w:rsidRPr="005A4D54" w:rsidRDefault="000A6F37" w:rsidP="000A6F37">
            <w:pPr>
              <w:spacing w:line="240" w:lineRule="auto"/>
              <w:rPr>
                <w:rFonts w:ascii="Times New Roman" w:eastAsia="Times New Roman" w:hAnsi="Times New Roman" w:cs="Times New Roman"/>
                <w:b/>
                <w:bCs/>
                <w:color w:val="000000"/>
                <w:sz w:val="24"/>
                <w:szCs w:val="24"/>
              </w:rPr>
            </w:pPr>
            <w:r w:rsidRPr="00D8154B">
              <w:rPr>
                <w:rFonts w:ascii="Times New Roman" w:eastAsia="Times New Roman" w:hAnsi="Times New Roman" w:cs="Times New Roman"/>
                <w:b/>
                <w:bCs/>
                <w:color w:val="C00000"/>
                <w:sz w:val="24"/>
                <w:szCs w:val="24"/>
              </w:rPr>
              <w:t>Hedef-</w:t>
            </w:r>
            <w:proofErr w:type="gramStart"/>
            <w:r w:rsidRPr="00D8154B">
              <w:rPr>
                <w:rFonts w:ascii="Times New Roman" w:eastAsia="Times New Roman" w:hAnsi="Times New Roman" w:cs="Times New Roman"/>
                <w:b/>
                <w:bCs/>
                <w:color w:val="C00000"/>
                <w:sz w:val="24"/>
                <w:szCs w:val="24"/>
              </w:rPr>
              <w:t>1 :</w:t>
            </w:r>
            <w:r>
              <w:rPr>
                <w:rFonts w:ascii="Times New Roman" w:eastAsia="Times New Roman" w:hAnsi="Times New Roman" w:cs="Times New Roman"/>
                <w:b/>
                <w:bCs/>
                <w:color w:val="000000"/>
                <w:sz w:val="24"/>
                <w:szCs w:val="24"/>
              </w:rPr>
              <w:t xml:space="preserve"> Lisansüstü</w:t>
            </w:r>
            <w:proofErr w:type="gramEnd"/>
            <w:r>
              <w:rPr>
                <w:rFonts w:ascii="Times New Roman" w:eastAsia="Times New Roman" w:hAnsi="Times New Roman" w:cs="Times New Roman"/>
                <w:b/>
                <w:bCs/>
                <w:color w:val="000000"/>
                <w:sz w:val="24"/>
                <w:szCs w:val="24"/>
              </w:rPr>
              <w:t xml:space="preserve"> program açma ölçütleri gereği, asgari öğretim üyesi şartını sağlayan Anabilim Dallarımızın lisansüstü program açma girişimlerini sağlamak ve ilgili başvuruları mevzuat çerçevesinde yürütmek.</w:t>
            </w:r>
          </w:p>
        </w:tc>
      </w:tr>
      <w:tr w:rsidR="000A6F37" w:rsidRPr="00D8154B" w:rsidTr="000A6F37">
        <w:trPr>
          <w:trHeight w:val="1034"/>
        </w:trPr>
        <w:tc>
          <w:tcPr>
            <w:tcW w:w="3000" w:type="dxa"/>
            <w:vMerge/>
            <w:tcBorders>
              <w:top w:val="nil"/>
              <w:left w:val="double" w:sz="6" w:space="0" w:color="3F3F3F"/>
              <w:bottom w:val="double" w:sz="6" w:space="0" w:color="3F3F3F"/>
              <w:right w:val="double" w:sz="6" w:space="0" w:color="3F3F3F"/>
            </w:tcBorders>
            <w:vAlign w:val="center"/>
            <w:hideMark/>
          </w:tcPr>
          <w:p w:rsidR="000A6F37" w:rsidRPr="005A4D54" w:rsidRDefault="000A6F37" w:rsidP="000A6F37">
            <w:pPr>
              <w:spacing w:line="240" w:lineRule="auto"/>
              <w:rPr>
                <w:rFonts w:ascii="Times New Roman" w:eastAsia="Times New Roman" w:hAnsi="Times New Roman" w:cs="Times New Roman"/>
                <w:b/>
                <w:bCs/>
                <w:color w:val="000000"/>
                <w:sz w:val="24"/>
                <w:szCs w:val="24"/>
              </w:rPr>
            </w:pPr>
          </w:p>
        </w:tc>
        <w:tc>
          <w:tcPr>
            <w:tcW w:w="5760" w:type="dxa"/>
            <w:tcBorders>
              <w:top w:val="nil"/>
              <w:left w:val="nil"/>
              <w:bottom w:val="double" w:sz="6" w:space="0" w:color="3F3F3F"/>
              <w:right w:val="double" w:sz="6" w:space="0" w:color="3F3F3F"/>
            </w:tcBorders>
            <w:shd w:val="clear" w:color="000000" w:fill="FFFFFF"/>
            <w:noWrap/>
            <w:vAlign w:val="bottom"/>
            <w:hideMark/>
          </w:tcPr>
          <w:p w:rsidR="000A6F37" w:rsidRPr="00D8154B" w:rsidRDefault="000A6F37" w:rsidP="000A6F37">
            <w:pPr>
              <w:spacing w:line="240" w:lineRule="auto"/>
              <w:rPr>
                <w:rFonts w:ascii="Times New Roman" w:eastAsia="Times New Roman" w:hAnsi="Times New Roman" w:cs="Times New Roman"/>
                <w:b/>
                <w:bCs/>
                <w:sz w:val="24"/>
                <w:szCs w:val="24"/>
              </w:rPr>
            </w:pPr>
            <w:r w:rsidRPr="00D8154B">
              <w:rPr>
                <w:rFonts w:ascii="Times New Roman" w:eastAsia="Times New Roman" w:hAnsi="Times New Roman" w:cs="Times New Roman"/>
                <w:b/>
                <w:bCs/>
                <w:color w:val="C00000"/>
                <w:sz w:val="24"/>
                <w:szCs w:val="24"/>
              </w:rPr>
              <w:t>Hedef-</w:t>
            </w:r>
            <w:proofErr w:type="gramStart"/>
            <w:r w:rsidRPr="00D8154B">
              <w:rPr>
                <w:rFonts w:ascii="Times New Roman" w:eastAsia="Times New Roman" w:hAnsi="Times New Roman" w:cs="Times New Roman"/>
                <w:b/>
                <w:bCs/>
                <w:color w:val="C00000"/>
                <w:sz w:val="24"/>
                <w:szCs w:val="24"/>
              </w:rPr>
              <w:t xml:space="preserve">2 </w:t>
            </w:r>
            <w:r>
              <w:rPr>
                <w:rFonts w:ascii="Times New Roman" w:eastAsia="Times New Roman" w:hAnsi="Times New Roman" w:cs="Times New Roman"/>
                <w:b/>
                <w:bCs/>
                <w:color w:val="C00000"/>
                <w:sz w:val="24"/>
                <w:szCs w:val="24"/>
              </w:rPr>
              <w:t xml:space="preserve">: </w:t>
            </w:r>
            <w:r w:rsidRPr="003F2014">
              <w:rPr>
                <w:rFonts w:ascii="Times New Roman" w:eastAsia="Times New Roman" w:hAnsi="Times New Roman" w:cs="Times New Roman"/>
                <w:b/>
                <w:bCs/>
                <w:sz w:val="24"/>
                <w:szCs w:val="24"/>
              </w:rPr>
              <w:t>YÖK</w:t>
            </w:r>
            <w:proofErr w:type="gramEnd"/>
            <w:r w:rsidRPr="003F2014">
              <w:rPr>
                <w:rFonts w:ascii="Times New Roman" w:eastAsia="Times New Roman" w:hAnsi="Times New Roman" w:cs="Times New Roman"/>
                <w:b/>
                <w:bCs/>
                <w:sz w:val="24"/>
                <w:szCs w:val="24"/>
              </w:rPr>
              <w:t xml:space="preserve"> 100/2000 Doktora projesinin üniversitemizde aktif hale getirmek amacıyla gerekli takiplerin ve girişimlerin sağlanması</w:t>
            </w:r>
            <w:r>
              <w:rPr>
                <w:rFonts w:ascii="Times New Roman" w:eastAsia="Times New Roman" w:hAnsi="Times New Roman" w:cs="Times New Roman"/>
                <w:b/>
                <w:bCs/>
                <w:sz w:val="24"/>
                <w:szCs w:val="24"/>
              </w:rPr>
              <w:t>.</w:t>
            </w:r>
          </w:p>
        </w:tc>
      </w:tr>
      <w:tr w:rsidR="000A6F37" w:rsidRPr="00D8154B" w:rsidTr="000A6F37">
        <w:trPr>
          <w:trHeight w:val="1295"/>
        </w:trPr>
        <w:tc>
          <w:tcPr>
            <w:tcW w:w="3000" w:type="dxa"/>
            <w:vMerge/>
            <w:tcBorders>
              <w:top w:val="nil"/>
              <w:left w:val="double" w:sz="6" w:space="0" w:color="3F3F3F"/>
              <w:bottom w:val="double" w:sz="6" w:space="0" w:color="3F3F3F"/>
              <w:right w:val="double" w:sz="6" w:space="0" w:color="3F3F3F"/>
            </w:tcBorders>
            <w:vAlign w:val="center"/>
            <w:hideMark/>
          </w:tcPr>
          <w:p w:rsidR="000A6F37" w:rsidRPr="005A4D54" w:rsidRDefault="000A6F37" w:rsidP="000A6F37">
            <w:pPr>
              <w:spacing w:line="240" w:lineRule="auto"/>
              <w:rPr>
                <w:rFonts w:ascii="Times New Roman" w:eastAsia="Times New Roman" w:hAnsi="Times New Roman" w:cs="Times New Roman"/>
                <w:b/>
                <w:bCs/>
                <w:color w:val="000000"/>
                <w:sz w:val="24"/>
                <w:szCs w:val="24"/>
              </w:rPr>
            </w:pPr>
          </w:p>
        </w:tc>
        <w:tc>
          <w:tcPr>
            <w:tcW w:w="5760" w:type="dxa"/>
            <w:tcBorders>
              <w:top w:val="nil"/>
              <w:left w:val="nil"/>
              <w:bottom w:val="double" w:sz="6" w:space="0" w:color="3F3F3F"/>
              <w:right w:val="double" w:sz="6" w:space="0" w:color="3F3F3F"/>
            </w:tcBorders>
            <w:shd w:val="clear" w:color="000000" w:fill="FFFFFF"/>
            <w:noWrap/>
            <w:vAlign w:val="bottom"/>
            <w:hideMark/>
          </w:tcPr>
          <w:p w:rsidR="000A6F37" w:rsidRPr="00D8154B" w:rsidRDefault="000A6F37" w:rsidP="000A6F37">
            <w:pPr>
              <w:spacing w:line="240" w:lineRule="auto"/>
              <w:rPr>
                <w:rFonts w:ascii="Times New Roman" w:eastAsia="Times New Roman" w:hAnsi="Times New Roman" w:cs="Times New Roman"/>
                <w:b/>
                <w:bCs/>
                <w:sz w:val="24"/>
                <w:szCs w:val="24"/>
              </w:rPr>
            </w:pPr>
            <w:r w:rsidRPr="00D8154B">
              <w:rPr>
                <w:rFonts w:ascii="Times New Roman" w:eastAsia="Times New Roman" w:hAnsi="Times New Roman" w:cs="Times New Roman"/>
                <w:b/>
                <w:bCs/>
                <w:color w:val="C00000"/>
                <w:sz w:val="24"/>
                <w:szCs w:val="24"/>
              </w:rPr>
              <w:t>Hedef-</w:t>
            </w:r>
            <w:proofErr w:type="gramStart"/>
            <w:r w:rsidRPr="00D8154B">
              <w:rPr>
                <w:rFonts w:ascii="Times New Roman" w:eastAsia="Times New Roman" w:hAnsi="Times New Roman" w:cs="Times New Roman"/>
                <w:b/>
                <w:bCs/>
                <w:color w:val="C00000"/>
                <w:sz w:val="24"/>
                <w:szCs w:val="24"/>
              </w:rPr>
              <w:t xml:space="preserve">3 </w:t>
            </w:r>
            <w:r>
              <w:rPr>
                <w:rFonts w:ascii="Times New Roman" w:eastAsia="Times New Roman" w:hAnsi="Times New Roman" w:cs="Times New Roman"/>
                <w:b/>
                <w:bCs/>
                <w:color w:val="C00000"/>
                <w:sz w:val="24"/>
                <w:szCs w:val="24"/>
              </w:rPr>
              <w:t xml:space="preserve">: </w:t>
            </w:r>
            <w:r>
              <w:rPr>
                <w:rFonts w:ascii="Times New Roman" w:eastAsia="Times New Roman" w:hAnsi="Times New Roman" w:cs="Times New Roman"/>
                <w:b/>
                <w:bCs/>
                <w:sz w:val="24"/>
                <w:szCs w:val="24"/>
              </w:rPr>
              <w:t>Yurtdışındaki</w:t>
            </w:r>
            <w:proofErr w:type="gramEnd"/>
            <w:r>
              <w:rPr>
                <w:rFonts w:ascii="Times New Roman" w:eastAsia="Times New Roman" w:hAnsi="Times New Roman" w:cs="Times New Roman"/>
                <w:b/>
                <w:bCs/>
                <w:sz w:val="24"/>
                <w:szCs w:val="24"/>
              </w:rPr>
              <w:t xml:space="preserve"> üniversiteler ile ortak protokoller çerçevesinde  lisansüstü programlarda bilimsel çalışmaların yapılabilmesi için gerekli girişimlerin başlatılması.</w:t>
            </w:r>
          </w:p>
        </w:tc>
      </w:tr>
      <w:tr w:rsidR="000A6F37" w:rsidRPr="00D8154B" w:rsidTr="000A6F37">
        <w:trPr>
          <w:trHeight w:val="1357"/>
        </w:trPr>
        <w:tc>
          <w:tcPr>
            <w:tcW w:w="300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0A6F37" w:rsidRPr="00D8154B" w:rsidRDefault="000A6F37" w:rsidP="000A6F37">
            <w:pPr>
              <w:spacing w:line="240" w:lineRule="auto"/>
              <w:rPr>
                <w:rFonts w:ascii="Times New Roman" w:eastAsia="Times New Roman" w:hAnsi="Times New Roman" w:cs="Times New Roman"/>
                <w:b/>
                <w:bCs/>
                <w:color w:val="C00000"/>
                <w:sz w:val="24"/>
                <w:szCs w:val="24"/>
              </w:rPr>
            </w:pPr>
            <w:r w:rsidRPr="00D8154B">
              <w:rPr>
                <w:rFonts w:ascii="Times New Roman" w:eastAsia="Times New Roman" w:hAnsi="Times New Roman" w:cs="Times New Roman"/>
                <w:b/>
                <w:bCs/>
                <w:color w:val="C00000"/>
                <w:sz w:val="24"/>
                <w:szCs w:val="24"/>
              </w:rPr>
              <w:t>Amaç-2</w:t>
            </w:r>
            <w:r>
              <w:rPr>
                <w:rFonts w:ascii="Times New Roman" w:eastAsia="Times New Roman" w:hAnsi="Times New Roman" w:cs="Times New Roman"/>
                <w:b/>
                <w:bCs/>
                <w:color w:val="C00000"/>
                <w:sz w:val="24"/>
                <w:szCs w:val="24"/>
              </w:rPr>
              <w:t xml:space="preserve">: </w:t>
            </w:r>
            <w:r w:rsidRPr="00D8154B">
              <w:rPr>
                <w:rFonts w:ascii="Times New Roman" w:eastAsia="Times New Roman" w:hAnsi="Times New Roman" w:cs="Times New Roman"/>
                <w:b/>
                <w:bCs/>
                <w:sz w:val="24"/>
                <w:szCs w:val="24"/>
              </w:rPr>
              <w:t>Araştırma ve Geliştirme Faaliyetlerinin Yapılması.</w:t>
            </w:r>
          </w:p>
        </w:tc>
        <w:tc>
          <w:tcPr>
            <w:tcW w:w="5760" w:type="dxa"/>
            <w:tcBorders>
              <w:top w:val="nil"/>
              <w:left w:val="nil"/>
              <w:bottom w:val="double" w:sz="6" w:space="0" w:color="3F3F3F"/>
              <w:right w:val="double" w:sz="6" w:space="0" w:color="3F3F3F"/>
            </w:tcBorders>
            <w:shd w:val="clear" w:color="000000" w:fill="FFFFFF"/>
            <w:noWrap/>
            <w:vAlign w:val="bottom"/>
            <w:hideMark/>
          </w:tcPr>
          <w:p w:rsidR="000A6F37" w:rsidRPr="00D8154B" w:rsidRDefault="000A6F37" w:rsidP="000A6F37">
            <w:pPr>
              <w:spacing w:line="240" w:lineRule="auto"/>
              <w:rPr>
                <w:rFonts w:ascii="Times New Roman" w:eastAsia="Times New Roman" w:hAnsi="Times New Roman" w:cs="Times New Roman"/>
                <w:b/>
                <w:bCs/>
                <w:color w:val="C00000"/>
                <w:sz w:val="24"/>
                <w:szCs w:val="24"/>
              </w:rPr>
            </w:pPr>
            <w:r w:rsidRPr="00D8154B">
              <w:rPr>
                <w:rFonts w:ascii="Times New Roman" w:eastAsia="Times New Roman" w:hAnsi="Times New Roman" w:cs="Times New Roman"/>
                <w:b/>
                <w:bCs/>
                <w:color w:val="C00000"/>
                <w:sz w:val="24"/>
                <w:szCs w:val="24"/>
              </w:rPr>
              <w:t>Hedef-</w:t>
            </w:r>
            <w:proofErr w:type="gramStart"/>
            <w:r w:rsidRPr="00D8154B">
              <w:rPr>
                <w:rFonts w:ascii="Times New Roman" w:eastAsia="Times New Roman" w:hAnsi="Times New Roman" w:cs="Times New Roman"/>
                <w:b/>
                <w:bCs/>
                <w:color w:val="C00000"/>
                <w:sz w:val="24"/>
                <w:szCs w:val="24"/>
              </w:rPr>
              <w:t xml:space="preserve">1 </w:t>
            </w:r>
            <w:r>
              <w:rPr>
                <w:rFonts w:ascii="Times New Roman" w:eastAsia="Times New Roman" w:hAnsi="Times New Roman" w:cs="Times New Roman"/>
                <w:b/>
                <w:bCs/>
                <w:color w:val="C00000"/>
                <w:sz w:val="24"/>
                <w:szCs w:val="24"/>
              </w:rPr>
              <w:t xml:space="preserve">: </w:t>
            </w:r>
            <w:r>
              <w:rPr>
                <w:rFonts w:ascii="Times New Roman" w:eastAsia="Times New Roman" w:hAnsi="Times New Roman" w:cs="Times New Roman"/>
                <w:b/>
                <w:bCs/>
                <w:sz w:val="24"/>
                <w:szCs w:val="24"/>
              </w:rPr>
              <w:t>Siirt</w:t>
            </w:r>
            <w:proofErr w:type="gramEnd"/>
            <w:r>
              <w:rPr>
                <w:rFonts w:ascii="Times New Roman" w:eastAsia="Times New Roman" w:hAnsi="Times New Roman" w:cs="Times New Roman"/>
                <w:b/>
                <w:bCs/>
                <w:sz w:val="24"/>
                <w:szCs w:val="24"/>
              </w:rPr>
              <w:t xml:space="preserve"> ili ve çevresinde bulunan ve</w:t>
            </w:r>
            <w:r w:rsidRPr="00106925">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katma değeri olan kaynaklar</w:t>
            </w:r>
            <w:r w:rsidRPr="00106925">
              <w:rPr>
                <w:rFonts w:ascii="Times New Roman" w:eastAsia="Times New Roman" w:hAnsi="Times New Roman" w:cs="Times New Roman"/>
                <w:b/>
                <w:bCs/>
                <w:sz w:val="24"/>
                <w:szCs w:val="24"/>
              </w:rPr>
              <w:t xml:space="preserve"> ile ilgili lisansüstü çalışma</w:t>
            </w:r>
            <w:r>
              <w:rPr>
                <w:rFonts w:ascii="Times New Roman" w:eastAsia="Times New Roman" w:hAnsi="Times New Roman" w:cs="Times New Roman"/>
                <w:b/>
                <w:bCs/>
                <w:sz w:val="24"/>
                <w:szCs w:val="24"/>
              </w:rPr>
              <w:t xml:space="preserve"> alanlarının</w:t>
            </w:r>
            <w:r w:rsidRPr="00106925">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teşvik edilmesi</w:t>
            </w:r>
            <w:r w:rsidRPr="00106925">
              <w:rPr>
                <w:rFonts w:ascii="Times New Roman" w:eastAsia="Times New Roman" w:hAnsi="Times New Roman" w:cs="Times New Roman"/>
                <w:b/>
                <w:bCs/>
                <w:sz w:val="24"/>
                <w:szCs w:val="24"/>
              </w:rPr>
              <w:t>.</w:t>
            </w:r>
          </w:p>
        </w:tc>
      </w:tr>
      <w:tr w:rsidR="000A6F37" w:rsidRPr="00D8154B" w:rsidTr="000A6F37">
        <w:trPr>
          <w:trHeight w:val="1391"/>
        </w:trPr>
        <w:tc>
          <w:tcPr>
            <w:tcW w:w="3000" w:type="dxa"/>
            <w:vMerge/>
            <w:tcBorders>
              <w:top w:val="nil"/>
              <w:left w:val="double" w:sz="6" w:space="0" w:color="3F3F3F"/>
              <w:bottom w:val="double" w:sz="6" w:space="0" w:color="3F3F3F"/>
              <w:right w:val="double" w:sz="6" w:space="0" w:color="3F3F3F"/>
            </w:tcBorders>
            <w:vAlign w:val="center"/>
            <w:hideMark/>
          </w:tcPr>
          <w:p w:rsidR="000A6F37" w:rsidRPr="00D8154B" w:rsidRDefault="000A6F37" w:rsidP="000A6F37">
            <w:pPr>
              <w:spacing w:line="240" w:lineRule="auto"/>
              <w:rPr>
                <w:rFonts w:ascii="Times New Roman" w:eastAsia="Times New Roman" w:hAnsi="Times New Roman" w:cs="Times New Roman"/>
                <w:b/>
                <w:bCs/>
                <w:color w:val="C00000"/>
                <w:sz w:val="24"/>
                <w:szCs w:val="24"/>
              </w:rPr>
            </w:pPr>
          </w:p>
        </w:tc>
        <w:tc>
          <w:tcPr>
            <w:tcW w:w="5760" w:type="dxa"/>
            <w:tcBorders>
              <w:top w:val="nil"/>
              <w:left w:val="nil"/>
              <w:bottom w:val="double" w:sz="6" w:space="0" w:color="3F3F3F"/>
              <w:right w:val="double" w:sz="6" w:space="0" w:color="3F3F3F"/>
            </w:tcBorders>
            <w:shd w:val="clear" w:color="000000" w:fill="FFFFFF"/>
            <w:noWrap/>
            <w:vAlign w:val="bottom"/>
            <w:hideMark/>
          </w:tcPr>
          <w:p w:rsidR="000A6F37" w:rsidRPr="00D8154B" w:rsidRDefault="000A6F37" w:rsidP="000A6F37">
            <w:pPr>
              <w:spacing w:line="240" w:lineRule="auto"/>
              <w:rPr>
                <w:rFonts w:ascii="Times New Roman" w:eastAsia="Times New Roman" w:hAnsi="Times New Roman" w:cs="Times New Roman"/>
                <w:b/>
                <w:bCs/>
                <w:color w:val="C00000"/>
                <w:sz w:val="24"/>
                <w:szCs w:val="24"/>
              </w:rPr>
            </w:pPr>
            <w:r w:rsidRPr="00D8154B">
              <w:rPr>
                <w:rFonts w:ascii="Times New Roman" w:eastAsia="Times New Roman" w:hAnsi="Times New Roman" w:cs="Times New Roman"/>
                <w:b/>
                <w:bCs/>
                <w:color w:val="C00000"/>
                <w:sz w:val="24"/>
                <w:szCs w:val="24"/>
              </w:rPr>
              <w:t>Hedef-</w:t>
            </w:r>
            <w:proofErr w:type="gramStart"/>
            <w:r w:rsidRPr="00D8154B">
              <w:rPr>
                <w:rFonts w:ascii="Times New Roman" w:eastAsia="Times New Roman" w:hAnsi="Times New Roman" w:cs="Times New Roman"/>
                <w:b/>
                <w:bCs/>
                <w:color w:val="C00000"/>
                <w:sz w:val="24"/>
                <w:szCs w:val="24"/>
              </w:rPr>
              <w:t xml:space="preserve">2 </w:t>
            </w:r>
            <w:r>
              <w:rPr>
                <w:rFonts w:ascii="Times New Roman" w:eastAsia="Times New Roman" w:hAnsi="Times New Roman" w:cs="Times New Roman"/>
                <w:b/>
                <w:bCs/>
                <w:color w:val="C00000"/>
                <w:sz w:val="24"/>
                <w:szCs w:val="24"/>
              </w:rPr>
              <w:t xml:space="preserve">: </w:t>
            </w:r>
            <w:r>
              <w:rPr>
                <w:rFonts w:ascii="Times New Roman" w:eastAsia="Times New Roman" w:hAnsi="Times New Roman" w:cs="Times New Roman"/>
                <w:b/>
                <w:bCs/>
                <w:sz w:val="24"/>
                <w:szCs w:val="24"/>
              </w:rPr>
              <w:t>Bölgesel</w:t>
            </w:r>
            <w:proofErr w:type="gramEnd"/>
            <w:r>
              <w:rPr>
                <w:rFonts w:ascii="Times New Roman" w:eastAsia="Times New Roman" w:hAnsi="Times New Roman" w:cs="Times New Roman"/>
                <w:b/>
                <w:bCs/>
                <w:sz w:val="24"/>
                <w:szCs w:val="24"/>
              </w:rPr>
              <w:t xml:space="preserve"> ekonomik yapının güçlendirilmesine imkan sağlayacak nitelikteki sanayiye yönelik</w:t>
            </w:r>
            <w:r w:rsidRPr="00106925">
              <w:rPr>
                <w:rFonts w:ascii="Times New Roman" w:eastAsia="Times New Roman" w:hAnsi="Times New Roman" w:cs="Times New Roman"/>
                <w:b/>
                <w:bCs/>
                <w:sz w:val="24"/>
                <w:szCs w:val="24"/>
              </w:rPr>
              <w:t xml:space="preserve"> lisansüstü çalışmalar yaptırılması.</w:t>
            </w:r>
          </w:p>
        </w:tc>
      </w:tr>
      <w:tr w:rsidR="000A6F37" w:rsidRPr="00D8154B" w:rsidTr="000A6F37">
        <w:trPr>
          <w:trHeight w:val="1086"/>
        </w:trPr>
        <w:tc>
          <w:tcPr>
            <w:tcW w:w="300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0A6F37" w:rsidRPr="00D8154B" w:rsidRDefault="000A6F37" w:rsidP="000A6F37">
            <w:pPr>
              <w:spacing w:line="240" w:lineRule="auto"/>
              <w:rPr>
                <w:rFonts w:ascii="Times New Roman" w:eastAsia="Times New Roman" w:hAnsi="Times New Roman" w:cs="Times New Roman"/>
                <w:b/>
                <w:bCs/>
                <w:color w:val="C00000"/>
                <w:sz w:val="24"/>
                <w:szCs w:val="24"/>
              </w:rPr>
            </w:pPr>
            <w:r w:rsidRPr="00D8154B">
              <w:rPr>
                <w:rFonts w:ascii="Times New Roman" w:eastAsia="Times New Roman" w:hAnsi="Times New Roman" w:cs="Times New Roman"/>
                <w:b/>
                <w:bCs/>
                <w:color w:val="C00000"/>
                <w:sz w:val="24"/>
                <w:szCs w:val="24"/>
              </w:rPr>
              <w:t>Amaç-3</w:t>
            </w:r>
            <w:r>
              <w:rPr>
                <w:rFonts w:ascii="Times New Roman" w:eastAsia="Times New Roman" w:hAnsi="Times New Roman" w:cs="Times New Roman"/>
                <w:b/>
                <w:bCs/>
                <w:color w:val="C00000"/>
                <w:sz w:val="24"/>
                <w:szCs w:val="24"/>
              </w:rPr>
              <w:t xml:space="preserve">: </w:t>
            </w:r>
            <w:r w:rsidRPr="00106925">
              <w:rPr>
                <w:rFonts w:ascii="Times New Roman" w:eastAsia="Times New Roman" w:hAnsi="Times New Roman" w:cs="Times New Roman"/>
                <w:b/>
                <w:bCs/>
                <w:sz w:val="24"/>
                <w:szCs w:val="24"/>
              </w:rPr>
              <w:t>Ün</w:t>
            </w:r>
            <w:r>
              <w:rPr>
                <w:rFonts w:ascii="Times New Roman" w:eastAsia="Times New Roman" w:hAnsi="Times New Roman" w:cs="Times New Roman"/>
                <w:b/>
                <w:bCs/>
                <w:sz w:val="24"/>
                <w:szCs w:val="24"/>
              </w:rPr>
              <w:t>iversitemizin Öğretim E</w:t>
            </w:r>
            <w:r w:rsidRPr="00106925">
              <w:rPr>
                <w:rFonts w:ascii="Times New Roman" w:eastAsia="Times New Roman" w:hAnsi="Times New Roman" w:cs="Times New Roman"/>
                <w:b/>
                <w:bCs/>
                <w:sz w:val="24"/>
                <w:szCs w:val="24"/>
              </w:rPr>
              <w:t xml:space="preserve">lemanı </w:t>
            </w:r>
            <w:r>
              <w:rPr>
                <w:rFonts w:ascii="Times New Roman" w:eastAsia="Times New Roman" w:hAnsi="Times New Roman" w:cs="Times New Roman"/>
                <w:b/>
                <w:bCs/>
                <w:sz w:val="24"/>
                <w:szCs w:val="24"/>
              </w:rPr>
              <w:t>İhtiyacının Karşılanması.</w:t>
            </w:r>
          </w:p>
        </w:tc>
        <w:tc>
          <w:tcPr>
            <w:tcW w:w="5760" w:type="dxa"/>
            <w:tcBorders>
              <w:top w:val="nil"/>
              <w:left w:val="nil"/>
              <w:bottom w:val="double" w:sz="6" w:space="0" w:color="3F3F3F"/>
              <w:right w:val="double" w:sz="6" w:space="0" w:color="3F3F3F"/>
            </w:tcBorders>
            <w:shd w:val="clear" w:color="000000" w:fill="FFFFFF"/>
            <w:noWrap/>
            <w:vAlign w:val="bottom"/>
            <w:hideMark/>
          </w:tcPr>
          <w:p w:rsidR="000A6F37" w:rsidRPr="00D8154B" w:rsidRDefault="000A6F37" w:rsidP="000A6F37">
            <w:pPr>
              <w:spacing w:line="240" w:lineRule="auto"/>
              <w:rPr>
                <w:rFonts w:ascii="Times New Roman" w:eastAsia="Times New Roman" w:hAnsi="Times New Roman" w:cs="Times New Roman"/>
                <w:b/>
                <w:bCs/>
                <w:color w:val="C00000"/>
                <w:sz w:val="24"/>
                <w:szCs w:val="24"/>
              </w:rPr>
            </w:pPr>
            <w:r w:rsidRPr="00D8154B">
              <w:rPr>
                <w:rFonts w:ascii="Times New Roman" w:eastAsia="Times New Roman" w:hAnsi="Times New Roman" w:cs="Times New Roman"/>
                <w:b/>
                <w:bCs/>
                <w:color w:val="C00000"/>
                <w:sz w:val="24"/>
                <w:szCs w:val="24"/>
              </w:rPr>
              <w:t>Hedef-</w:t>
            </w:r>
            <w:proofErr w:type="gramStart"/>
            <w:r w:rsidRPr="00D8154B">
              <w:rPr>
                <w:rFonts w:ascii="Times New Roman" w:eastAsia="Times New Roman" w:hAnsi="Times New Roman" w:cs="Times New Roman"/>
                <w:b/>
                <w:bCs/>
                <w:color w:val="C00000"/>
                <w:sz w:val="24"/>
                <w:szCs w:val="24"/>
              </w:rPr>
              <w:t>1</w:t>
            </w:r>
            <w:r>
              <w:rPr>
                <w:rFonts w:ascii="Times New Roman" w:eastAsia="Times New Roman" w:hAnsi="Times New Roman" w:cs="Times New Roman"/>
                <w:b/>
                <w:bCs/>
                <w:color w:val="C00000"/>
                <w:sz w:val="24"/>
                <w:szCs w:val="24"/>
              </w:rPr>
              <w:t xml:space="preserve"> : </w:t>
            </w:r>
            <w:r w:rsidRPr="00106925">
              <w:rPr>
                <w:rFonts w:ascii="Times New Roman" w:eastAsia="Times New Roman" w:hAnsi="Times New Roman" w:cs="Times New Roman"/>
                <w:b/>
                <w:bCs/>
                <w:sz w:val="24"/>
                <w:szCs w:val="24"/>
              </w:rPr>
              <w:t>Üniversitemizin</w:t>
            </w:r>
            <w:proofErr w:type="gramEnd"/>
            <w:r w:rsidRPr="00106925">
              <w:rPr>
                <w:rFonts w:ascii="Times New Roman" w:eastAsia="Times New Roman" w:hAnsi="Times New Roman" w:cs="Times New Roman"/>
                <w:b/>
                <w:bCs/>
                <w:sz w:val="24"/>
                <w:szCs w:val="24"/>
              </w:rPr>
              <w:t xml:space="preserve"> Fen Bilimleri alanındaki bölümlerine öğretim elemanı </w:t>
            </w:r>
            <w:r>
              <w:rPr>
                <w:rFonts w:ascii="Times New Roman" w:eastAsia="Times New Roman" w:hAnsi="Times New Roman" w:cs="Times New Roman"/>
                <w:b/>
                <w:bCs/>
                <w:sz w:val="24"/>
                <w:szCs w:val="24"/>
              </w:rPr>
              <w:t>yetiştirilmesi</w:t>
            </w:r>
            <w:r w:rsidRPr="00106925">
              <w:rPr>
                <w:rFonts w:ascii="Times New Roman" w:eastAsia="Times New Roman" w:hAnsi="Times New Roman" w:cs="Times New Roman"/>
                <w:b/>
                <w:bCs/>
                <w:sz w:val="24"/>
                <w:szCs w:val="24"/>
              </w:rPr>
              <w:t>.</w:t>
            </w:r>
          </w:p>
        </w:tc>
      </w:tr>
      <w:tr w:rsidR="000A6F37" w:rsidRPr="00D8154B" w:rsidTr="000A6F37">
        <w:trPr>
          <w:trHeight w:val="1655"/>
        </w:trPr>
        <w:tc>
          <w:tcPr>
            <w:tcW w:w="3000" w:type="dxa"/>
            <w:vMerge/>
            <w:tcBorders>
              <w:top w:val="nil"/>
              <w:left w:val="double" w:sz="6" w:space="0" w:color="3F3F3F"/>
              <w:bottom w:val="double" w:sz="6" w:space="0" w:color="3F3F3F"/>
              <w:right w:val="double" w:sz="6" w:space="0" w:color="3F3F3F"/>
            </w:tcBorders>
            <w:vAlign w:val="center"/>
            <w:hideMark/>
          </w:tcPr>
          <w:p w:rsidR="000A6F37" w:rsidRPr="005A4D54" w:rsidRDefault="000A6F37" w:rsidP="000A6F37">
            <w:pPr>
              <w:spacing w:line="240" w:lineRule="auto"/>
              <w:rPr>
                <w:rFonts w:ascii="Times New Roman" w:eastAsia="Times New Roman" w:hAnsi="Times New Roman" w:cs="Times New Roman"/>
                <w:b/>
                <w:bCs/>
                <w:color w:val="000000"/>
                <w:sz w:val="24"/>
                <w:szCs w:val="24"/>
              </w:rPr>
            </w:pPr>
          </w:p>
        </w:tc>
        <w:tc>
          <w:tcPr>
            <w:tcW w:w="5760" w:type="dxa"/>
            <w:tcBorders>
              <w:top w:val="nil"/>
              <w:left w:val="nil"/>
              <w:bottom w:val="double" w:sz="6" w:space="0" w:color="3F3F3F"/>
              <w:right w:val="double" w:sz="6" w:space="0" w:color="3F3F3F"/>
            </w:tcBorders>
            <w:shd w:val="clear" w:color="000000" w:fill="FFFFFF"/>
            <w:noWrap/>
            <w:vAlign w:val="bottom"/>
            <w:hideMark/>
          </w:tcPr>
          <w:p w:rsidR="000A6F37" w:rsidRPr="00D8154B" w:rsidRDefault="000A6F37" w:rsidP="000A6F37">
            <w:pPr>
              <w:spacing w:line="240" w:lineRule="auto"/>
              <w:rPr>
                <w:rFonts w:ascii="Times New Roman" w:eastAsia="Times New Roman" w:hAnsi="Times New Roman" w:cs="Times New Roman"/>
                <w:b/>
                <w:bCs/>
                <w:color w:val="C00000"/>
                <w:sz w:val="24"/>
                <w:szCs w:val="24"/>
              </w:rPr>
            </w:pPr>
            <w:r w:rsidRPr="00D8154B">
              <w:rPr>
                <w:rFonts w:ascii="Times New Roman" w:eastAsia="Times New Roman" w:hAnsi="Times New Roman" w:cs="Times New Roman"/>
                <w:b/>
                <w:bCs/>
                <w:color w:val="C00000"/>
                <w:sz w:val="24"/>
                <w:szCs w:val="24"/>
              </w:rPr>
              <w:t>Hedef-</w:t>
            </w:r>
            <w:proofErr w:type="gramStart"/>
            <w:r w:rsidRPr="00D8154B">
              <w:rPr>
                <w:rFonts w:ascii="Times New Roman" w:eastAsia="Times New Roman" w:hAnsi="Times New Roman" w:cs="Times New Roman"/>
                <w:b/>
                <w:bCs/>
                <w:color w:val="C00000"/>
                <w:sz w:val="24"/>
                <w:szCs w:val="24"/>
              </w:rPr>
              <w:t>2</w:t>
            </w:r>
            <w:r>
              <w:rPr>
                <w:rFonts w:ascii="Times New Roman" w:eastAsia="Times New Roman" w:hAnsi="Times New Roman" w:cs="Times New Roman"/>
                <w:b/>
                <w:bCs/>
                <w:color w:val="C00000"/>
                <w:sz w:val="24"/>
                <w:szCs w:val="24"/>
              </w:rPr>
              <w:t xml:space="preserve"> : </w:t>
            </w:r>
            <w:r w:rsidRPr="00106925">
              <w:rPr>
                <w:rFonts w:ascii="Times New Roman" w:eastAsia="Times New Roman" w:hAnsi="Times New Roman" w:cs="Times New Roman"/>
                <w:b/>
                <w:bCs/>
                <w:sz w:val="24"/>
                <w:szCs w:val="24"/>
              </w:rPr>
              <w:t>Lisansüstü</w:t>
            </w:r>
            <w:proofErr w:type="gramEnd"/>
            <w:r w:rsidRPr="00106925">
              <w:rPr>
                <w:rFonts w:ascii="Times New Roman" w:eastAsia="Times New Roman" w:hAnsi="Times New Roman" w:cs="Times New Roman"/>
                <w:b/>
                <w:bCs/>
                <w:sz w:val="24"/>
                <w:szCs w:val="24"/>
              </w:rPr>
              <w:t xml:space="preserve"> eğitim gören öğrencilerin sempozyum</w:t>
            </w:r>
            <w:r>
              <w:rPr>
                <w:rFonts w:ascii="Times New Roman" w:eastAsia="Times New Roman" w:hAnsi="Times New Roman" w:cs="Times New Roman"/>
                <w:b/>
                <w:bCs/>
                <w:sz w:val="24"/>
                <w:szCs w:val="24"/>
              </w:rPr>
              <w:t xml:space="preserve"> ve</w:t>
            </w:r>
            <w:r w:rsidRPr="00106925">
              <w:rPr>
                <w:rFonts w:ascii="Times New Roman" w:eastAsia="Times New Roman" w:hAnsi="Times New Roman" w:cs="Times New Roman"/>
                <w:b/>
                <w:bCs/>
                <w:sz w:val="24"/>
                <w:szCs w:val="24"/>
              </w:rPr>
              <w:t xml:space="preserve"> kongre gibi bilimsel toplantılara katı</w:t>
            </w:r>
            <w:r>
              <w:rPr>
                <w:rFonts w:ascii="Times New Roman" w:eastAsia="Times New Roman" w:hAnsi="Times New Roman" w:cs="Times New Roman"/>
                <w:b/>
                <w:bCs/>
                <w:sz w:val="24"/>
                <w:szCs w:val="24"/>
              </w:rPr>
              <w:t>lı</w:t>
            </w:r>
            <w:r w:rsidRPr="00106925">
              <w:rPr>
                <w:rFonts w:ascii="Times New Roman" w:eastAsia="Times New Roman" w:hAnsi="Times New Roman" w:cs="Times New Roman"/>
                <w:b/>
                <w:bCs/>
                <w:sz w:val="24"/>
                <w:szCs w:val="24"/>
              </w:rPr>
              <w:t>mlarının teşvik edil</w:t>
            </w:r>
            <w:r>
              <w:rPr>
                <w:rFonts w:ascii="Times New Roman" w:eastAsia="Times New Roman" w:hAnsi="Times New Roman" w:cs="Times New Roman"/>
                <w:b/>
                <w:bCs/>
                <w:sz w:val="24"/>
                <w:szCs w:val="24"/>
              </w:rPr>
              <w:t>erek</w:t>
            </w:r>
            <w:r w:rsidRPr="00106925">
              <w:rPr>
                <w:rFonts w:ascii="Times New Roman" w:eastAsia="Times New Roman" w:hAnsi="Times New Roman" w:cs="Times New Roman"/>
                <w:b/>
                <w:bCs/>
                <w:sz w:val="24"/>
                <w:szCs w:val="24"/>
              </w:rPr>
              <w:t xml:space="preserve"> akademik gelişimlerinin sağlanması.</w:t>
            </w:r>
            <w:r>
              <w:rPr>
                <w:rFonts w:ascii="Times New Roman" w:eastAsia="Times New Roman" w:hAnsi="Times New Roman" w:cs="Times New Roman"/>
                <w:b/>
                <w:bCs/>
                <w:color w:val="C00000"/>
                <w:sz w:val="24"/>
                <w:szCs w:val="24"/>
              </w:rPr>
              <w:t xml:space="preserve">  </w:t>
            </w:r>
          </w:p>
        </w:tc>
      </w:tr>
    </w:tbl>
    <w:p w:rsidR="000A6F37" w:rsidRDefault="000A6F37" w:rsidP="000A6F37">
      <w:pPr>
        <w:autoSpaceDE w:val="0"/>
        <w:autoSpaceDN w:val="0"/>
        <w:adjustRightInd w:val="0"/>
        <w:spacing w:after="0" w:line="240" w:lineRule="auto"/>
        <w:ind w:firstLine="708"/>
        <w:jc w:val="both"/>
        <w:rPr>
          <w:rFonts w:ascii="Times New Roman" w:hAnsi="Times New Roman" w:cs="Times New Roman"/>
          <w:sz w:val="24"/>
          <w:szCs w:val="24"/>
        </w:rPr>
      </w:pPr>
    </w:p>
    <w:p w:rsidR="000A6F37" w:rsidRPr="00782C9D" w:rsidRDefault="000A6F37" w:rsidP="000A6F37">
      <w:pPr>
        <w:autoSpaceDE w:val="0"/>
        <w:autoSpaceDN w:val="0"/>
        <w:adjustRightInd w:val="0"/>
        <w:spacing w:after="0" w:line="240" w:lineRule="auto"/>
        <w:ind w:firstLine="708"/>
        <w:jc w:val="both"/>
        <w:rPr>
          <w:rFonts w:ascii="Times New Roman" w:hAnsi="Times New Roman" w:cs="Times New Roman"/>
          <w:sz w:val="24"/>
          <w:szCs w:val="24"/>
        </w:rPr>
      </w:pPr>
    </w:p>
    <w:p w:rsidR="000A6F37" w:rsidRDefault="000A6F37" w:rsidP="000A6F37">
      <w:pPr>
        <w:pStyle w:val="Balk3"/>
        <w:spacing w:after="120"/>
        <w:rPr>
          <w:rFonts w:ascii="Times New Roman" w:hAnsi="Times New Roman" w:cs="Times New Roman"/>
          <w:b/>
          <w:bCs/>
          <w:color w:val="auto"/>
        </w:rPr>
      </w:pPr>
      <w:bookmarkStart w:id="15" w:name="_Toc26778360"/>
      <w:bookmarkStart w:id="16" w:name="_Toc31198045"/>
      <w:r w:rsidRPr="006C3B6B">
        <w:rPr>
          <w:rFonts w:ascii="Times New Roman" w:hAnsi="Times New Roman" w:cs="Times New Roman"/>
          <w:b/>
          <w:bCs/>
          <w:color w:val="auto"/>
        </w:rPr>
        <w:t>A.2. İç Kalite Güvencesi</w:t>
      </w:r>
      <w:bookmarkEnd w:id="15"/>
      <w:bookmarkEnd w:id="16"/>
    </w:p>
    <w:p w:rsidR="000A6F37" w:rsidRPr="00B40477" w:rsidRDefault="000A6F37" w:rsidP="000A6F37">
      <w:pPr>
        <w:spacing w:after="0" w:line="360" w:lineRule="auto"/>
        <w:ind w:right="63" w:firstLine="708"/>
        <w:contextualSpacing/>
        <w:jc w:val="both"/>
        <w:rPr>
          <w:rFonts w:ascii="Times New Roman" w:hAnsi="Times New Roman" w:cs="Times New Roman"/>
          <w:sz w:val="24"/>
          <w:szCs w:val="24"/>
        </w:rPr>
      </w:pPr>
      <w:r w:rsidRPr="00B40477">
        <w:rPr>
          <w:rFonts w:ascii="Times New Roman" w:hAnsi="Times New Roman" w:cs="Times New Roman"/>
          <w:sz w:val="24"/>
          <w:szCs w:val="24"/>
        </w:rPr>
        <w:t xml:space="preserve">Üniversite kalite güvence sistemi doğrultusunda, Fen Bilimleri Enstitüsü iç kalite güvence sistemi planlaması yapmış ve eğitim öğretim ve yönetim süreçlerinin yürütülmesi ve kontrolünde kalite politikasını takip etmektedir. </w:t>
      </w:r>
    </w:p>
    <w:p w:rsidR="000A6F37" w:rsidRPr="006F7F39" w:rsidRDefault="000A6F37" w:rsidP="000A6F37">
      <w:pPr>
        <w:pStyle w:val="Balk3"/>
        <w:spacing w:after="120"/>
        <w:rPr>
          <w:rFonts w:ascii="Times New Roman" w:hAnsi="Times New Roman" w:cs="Times New Roman"/>
          <w:b/>
          <w:bCs/>
          <w:color w:val="auto"/>
        </w:rPr>
      </w:pPr>
      <w:r>
        <w:rPr>
          <w:rFonts w:ascii="Times New Roman" w:hAnsi="Times New Roman" w:cs="Times New Roman"/>
          <w:b/>
          <w:bCs/>
          <w:color w:val="auto"/>
        </w:rPr>
        <w:t xml:space="preserve"> </w:t>
      </w:r>
      <w:r w:rsidRPr="006F7F39">
        <w:rPr>
          <w:rFonts w:ascii="Times New Roman" w:hAnsi="Times New Roman" w:cs="Times New Roman"/>
          <w:b/>
          <w:bCs/>
          <w:color w:val="auto"/>
        </w:rPr>
        <w:t>A.2.1. Kalite Komisyonu</w:t>
      </w:r>
    </w:p>
    <w:p w:rsidR="000A6F37" w:rsidRDefault="000A6F37" w:rsidP="000A6F37">
      <w:pPr>
        <w:spacing w:line="360" w:lineRule="auto"/>
        <w:ind w:firstLine="709"/>
        <w:jc w:val="both"/>
        <w:rPr>
          <w:rFonts w:ascii="Times New Roman" w:hAnsi="Times New Roman" w:cs="Times New Roman"/>
          <w:sz w:val="24"/>
          <w:szCs w:val="24"/>
        </w:rPr>
      </w:pPr>
      <w:r w:rsidRPr="00704F64">
        <w:rPr>
          <w:rFonts w:ascii="Times New Roman" w:hAnsi="Times New Roman" w:cs="Times New Roman"/>
          <w:sz w:val="24"/>
          <w:szCs w:val="24"/>
        </w:rPr>
        <w:t>Birim Kalite komisyonu Enstitü Kalite Değerlendirme Komisyonu Başkanı (Enstitü müdürü), Enstitü Kalite Değerlendirme Komisyon Üyeleri (</w:t>
      </w:r>
      <w:r>
        <w:rPr>
          <w:rFonts w:ascii="Times New Roman" w:hAnsi="Times New Roman" w:cs="Times New Roman"/>
          <w:sz w:val="24"/>
          <w:szCs w:val="24"/>
        </w:rPr>
        <w:t xml:space="preserve">Bir </w:t>
      </w:r>
      <w:r w:rsidRPr="00704F64">
        <w:rPr>
          <w:rFonts w:ascii="Times New Roman" w:hAnsi="Times New Roman" w:cs="Times New Roman"/>
          <w:sz w:val="24"/>
          <w:szCs w:val="24"/>
        </w:rPr>
        <w:t>müdür yardımcısı ve görevli idari personel)</w:t>
      </w:r>
      <w:r>
        <w:rPr>
          <w:rFonts w:ascii="Times New Roman" w:hAnsi="Times New Roman" w:cs="Times New Roman"/>
          <w:sz w:val="24"/>
          <w:szCs w:val="24"/>
        </w:rPr>
        <w:t>’</w:t>
      </w:r>
      <w:proofErr w:type="spellStart"/>
      <w:r>
        <w:rPr>
          <w:rFonts w:ascii="Times New Roman" w:hAnsi="Times New Roman" w:cs="Times New Roman"/>
          <w:sz w:val="24"/>
          <w:szCs w:val="24"/>
        </w:rPr>
        <w:t>n</w:t>
      </w:r>
      <w:r w:rsidRPr="00704F64">
        <w:rPr>
          <w:rFonts w:ascii="Times New Roman" w:hAnsi="Times New Roman" w:cs="Times New Roman"/>
          <w:sz w:val="24"/>
          <w:szCs w:val="24"/>
        </w:rPr>
        <w:t>den</w:t>
      </w:r>
      <w:proofErr w:type="spellEnd"/>
      <w:r w:rsidRPr="00704F64">
        <w:rPr>
          <w:rFonts w:ascii="Times New Roman" w:hAnsi="Times New Roman" w:cs="Times New Roman"/>
          <w:sz w:val="24"/>
          <w:szCs w:val="24"/>
        </w:rPr>
        <w:t xml:space="preserve"> oluşturulmuştur. </w:t>
      </w:r>
    </w:p>
    <w:p w:rsidR="000A6F37" w:rsidRDefault="000A6F37" w:rsidP="000A6F37">
      <w:pPr>
        <w:pStyle w:val="Balk3"/>
        <w:spacing w:after="120"/>
        <w:rPr>
          <w:rFonts w:ascii="Times New Roman" w:hAnsi="Times New Roman" w:cs="Times New Roman"/>
          <w:b/>
          <w:bCs/>
          <w:color w:val="auto"/>
        </w:rPr>
      </w:pPr>
      <w:r w:rsidRPr="001726E6">
        <w:rPr>
          <w:rFonts w:ascii="Times New Roman" w:hAnsi="Times New Roman" w:cs="Times New Roman"/>
          <w:b/>
          <w:bCs/>
          <w:color w:val="auto"/>
        </w:rPr>
        <w:t xml:space="preserve">A.2.2. İç </w:t>
      </w:r>
      <w:r>
        <w:rPr>
          <w:rFonts w:ascii="Times New Roman" w:hAnsi="Times New Roman" w:cs="Times New Roman"/>
          <w:b/>
          <w:bCs/>
          <w:color w:val="auto"/>
        </w:rPr>
        <w:t>K</w:t>
      </w:r>
      <w:r w:rsidRPr="001726E6">
        <w:rPr>
          <w:rFonts w:ascii="Times New Roman" w:hAnsi="Times New Roman" w:cs="Times New Roman"/>
          <w:b/>
          <w:bCs/>
          <w:color w:val="auto"/>
        </w:rPr>
        <w:t xml:space="preserve">alite </w:t>
      </w:r>
      <w:r>
        <w:rPr>
          <w:rFonts w:ascii="Times New Roman" w:hAnsi="Times New Roman" w:cs="Times New Roman"/>
          <w:b/>
          <w:bCs/>
          <w:color w:val="auto"/>
        </w:rPr>
        <w:t>G</w:t>
      </w:r>
      <w:r w:rsidRPr="001726E6">
        <w:rPr>
          <w:rFonts w:ascii="Times New Roman" w:hAnsi="Times New Roman" w:cs="Times New Roman"/>
          <w:b/>
          <w:bCs/>
          <w:color w:val="auto"/>
        </w:rPr>
        <w:t xml:space="preserve">üvencesi </w:t>
      </w:r>
      <w:r>
        <w:rPr>
          <w:rFonts w:ascii="Times New Roman" w:hAnsi="Times New Roman" w:cs="Times New Roman"/>
          <w:b/>
          <w:bCs/>
          <w:color w:val="auto"/>
        </w:rPr>
        <w:t>M</w:t>
      </w:r>
      <w:r w:rsidRPr="001726E6">
        <w:rPr>
          <w:rFonts w:ascii="Times New Roman" w:hAnsi="Times New Roman" w:cs="Times New Roman"/>
          <w:b/>
          <w:bCs/>
          <w:color w:val="auto"/>
        </w:rPr>
        <w:t>ekanizmaları (PUKÖ çevrimleri, takvim, birimlerin yapısı)</w:t>
      </w:r>
    </w:p>
    <w:p w:rsidR="000A6F37" w:rsidRPr="001726E6" w:rsidRDefault="000A6F37" w:rsidP="000A6F37">
      <w:pPr>
        <w:autoSpaceDE w:val="0"/>
        <w:autoSpaceDN w:val="0"/>
        <w:adjustRightInd w:val="0"/>
        <w:spacing w:after="0" w:line="240" w:lineRule="auto"/>
        <w:ind w:firstLine="708"/>
        <w:jc w:val="both"/>
        <w:rPr>
          <w:rFonts w:ascii="Times New Roman" w:hAnsi="Times New Roman" w:cs="Times New Roman"/>
          <w:sz w:val="24"/>
          <w:szCs w:val="24"/>
        </w:rPr>
      </w:pPr>
      <w:r w:rsidRPr="001726E6">
        <w:rPr>
          <w:rFonts w:ascii="Times New Roman" w:hAnsi="Times New Roman" w:cs="Times New Roman"/>
          <w:sz w:val="24"/>
          <w:szCs w:val="24"/>
        </w:rPr>
        <w:t>Kalite kültürünün oluşturulması ve sürdürülebilirliğinin sağlanmasında</w:t>
      </w:r>
      <w:r>
        <w:rPr>
          <w:rFonts w:ascii="Times New Roman" w:hAnsi="Times New Roman" w:cs="Times New Roman"/>
          <w:sz w:val="24"/>
          <w:szCs w:val="24"/>
        </w:rPr>
        <w:t xml:space="preserve"> Üniversitemiz</w:t>
      </w:r>
      <w:r w:rsidRPr="001726E6">
        <w:rPr>
          <w:rFonts w:ascii="Times New Roman" w:hAnsi="Times New Roman" w:cs="Times New Roman"/>
          <w:sz w:val="24"/>
          <w:szCs w:val="24"/>
        </w:rPr>
        <w:t xml:space="preserve"> </w:t>
      </w:r>
      <w:r>
        <w:rPr>
          <w:rFonts w:ascii="Times New Roman" w:hAnsi="Times New Roman" w:cs="Times New Roman"/>
          <w:sz w:val="24"/>
          <w:szCs w:val="24"/>
        </w:rPr>
        <w:t>K</w:t>
      </w:r>
      <w:r w:rsidRPr="001726E6">
        <w:rPr>
          <w:rFonts w:ascii="Times New Roman" w:hAnsi="Times New Roman" w:cs="Times New Roman"/>
          <w:sz w:val="24"/>
          <w:szCs w:val="24"/>
        </w:rPr>
        <w:t>alite</w:t>
      </w:r>
      <w:r>
        <w:rPr>
          <w:rFonts w:ascii="Times New Roman" w:hAnsi="Times New Roman" w:cs="Times New Roman"/>
          <w:sz w:val="24"/>
          <w:szCs w:val="24"/>
        </w:rPr>
        <w:t xml:space="preserve"> K</w:t>
      </w:r>
      <w:r w:rsidRPr="001726E6">
        <w:rPr>
          <w:rFonts w:ascii="Times New Roman" w:hAnsi="Times New Roman" w:cs="Times New Roman"/>
          <w:sz w:val="24"/>
          <w:szCs w:val="24"/>
        </w:rPr>
        <w:t>o</w:t>
      </w:r>
      <w:r>
        <w:rPr>
          <w:rFonts w:ascii="Times New Roman" w:hAnsi="Times New Roman" w:cs="Times New Roman"/>
          <w:sz w:val="24"/>
          <w:szCs w:val="24"/>
        </w:rPr>
        <w:t xml:space="preserve">ordinatörlüğü </w:t>
      </w:r>
      <w:r w:rsidRPr="001726E6">
        <w:rPr>
          <w:rFonts w:ascii="Times New Roman" w:hAnsi="Times New Roman" w:cs="Times New Roman"/>
          <w:sz w:val="24"/>
          <w:szCs w:val="24"/>
        </w:rPr>
        <w:t>tarafından</w:t>
      </w:r>
      <w:r>
        <w:rPr>
          <w:rFonts w:ascii="Times New Roman" w:hAnsi="Times New Roman" w:cs="Times New Roman"/>
          <w:sz w:val="24"/>
          <w:szCs w:val="24"/>
        </w:rPr>
        <w:t xml:space="preserve"> yapılan </w:t>
      </w:r>
      <w:r w:rsidRPr="001726E6">
        <w:rPr>
          <w:rFonts w:ascii="Times New Roman" w:hAnsi="Times New Roman" w:cs="Times New Roman"/>
          <w:sz w:val="24"/>
          <w:szCs w:val="24"/>
        </w:rPr>
        <w:t>eğitim, toplantı ve iç değerlendirme çalışmaları</w:t>
      </w:r>
      <w:r>
        <w:rPr>
          <w:rFonts w:ascii="Times New Roman" w:hAnsi="Times New Roman" w:cs="Times New Roman"/>
          <w:sz w:val="24"/>
          <w:szCs w:val="24"/>
        </w:rPr>
        <w:t xml:space="preserve">na birimimiz kalite komisyonu olarak katılım sağlanmaktadır. </w:t>
      </w:r>
    </w:p>
    <w:p w:rsidR="000A6F37" w:rsidRPr="001726E6" w:rsidRDefault="000A6F37" w:rsidP="000A6F37"/>
    <w:p w:rsidR="000A6F37" w:rsidRPr="006C3B6B" w:rsidRDefault="000A6F37" w:rsidP="000A6F37">
      <w:pPr>
        <w:pStyle w:val="Balk3"/>
        <w:spacing w:after="120"/>
        <w:rPr>
          <w:rFonts w:ascii="Times New Roman" w:hAnsi="Times New Roman" w:cs="Times New Roman"/>
          <w:b/>
          <w:bCs/>
          <w:color w:val="auto"/>
        </w:rPr>
      </w:pPr>
      <w:bookmarkStart w:id="17" w:name="_Toc26778361"/>
      <w:bookmarkStart w:id="18" w:name="_Toc31198047"/>
      <w:r w:rsidRPr="006C3B6B">
        <w:rPr>
          <w:rFonts w:ascii="Times New Roman" w:hAnsi="Times New Roman" w:cs="Times New Roman"/>
          <w:b/>
          <w:bCs/>
          <w:color w:val="auto"/>
        </w:rPr>
        <w:lastRenderedPageBreak/>
        <w:t>A.3. Paydaş Katılımı</w:t>
      </w:r>
      <w:bookmarkEnd w:id="17"/>
      <w:bookmarkEnd w:id="18"/>
    </w:p>
    <w:p w:rsidR="000A6F37" w:rsidRPr="00B40477" w:rsidRDefault="00F82028" w:rsidP="000A6F37">
      <w:pPr>
        <w:spacing w:line="360" w:lineRule="auto"/>
        <w:ind w:right="63" w:firstLine="708"/>
        <w:contextualSpacing/>
        <w:jc w:val="both"/>
        <w:rPr>
          <w:rFonts w:ascii="Times New Roman" w:hAnsi="Times New Roman" w:cs="Times New Roman"/>
          <w:sz w:val="24"/>
          <w:szCs w:val="24"/>
        </w:rPr>
      </w:pPr>
      <w:r>
        <w:rPr>
          <w:rFonts w:ascii="Times New Roman" w:hAnsi="Times New Roman" w:cs="Times New Roman"/>
          <w:sz w:val="24"/>
          <w:szCs w:val="24"/>
        </w:rPr>
        <w:t xml:space="preserve">Sağlık </w:t>
      </w:r>
      <w:r w:rsidR="000A6F37" w:rsidRPr="00B40477">
        <w:rPr>
          <w:rFonts w:ascii="Times New Roman" w:hAnsi="Times New Roman" w:cs="Times New Roman"/>
          <w:sz w:val="24"/>
          <w:szCs w:val="24"/>
        </w:rPr>
        <w:t xml:space="preserve">Bilimleri Enstitüsü, Rektörlük koordinasyonunda, </w:t>
      </w:r>
      <w:r w:rsidR="000A6F37">
        <w:rPr>
          <w:rFonts w:ascii="Times New Roman" w:hAnsi="Times New Roman" w:cs="Times New Roman"/>
          <w:sz w:val="24"/>
          <w:szCs w:val="24"/>
        </w:rPr>
        <w:t>Ö</w:t>
      </w:r>
      <w:r w:rsidR="000A6F37" w:rsidRPr="00B40477">
        <w:rPr>
          <w:rFonts w:ascii="Times New Roman" w:hAnsi="Times New Roman" w:cs="Times New Roman"/>
          <w:sz w:val="24"/>
          <w:szCs w:val="24"/>
        </w:rPr>
        <w:t xml:space="preserve">ğrenci </w:t>
      </w:r>
      <w:r w:rsidR="000A6F37">
        <w:rPr>
          <w:rFonts w:ascii="Times New Roman" w:hAnsi="Times New Roman" w:cs="Times New Roman"/>
          <w:sz w:val="24"/>
          <w:szCs w:val="24"/>
        </w:rPr>
        <w:t>İ</w:t>
      </w:r>
      <w:r w:rsidR="000A6F37" w:rsidRPr="00B40477">
        <w:rPr>
          <w:rFonts w:ascii="Times New Roman" w:hAnsi="Times New Roman" w:cs="Times New Roman"/>
          <w:sz w:val="24"/>
          <w:szCs w:val="24"/>
        </w:rPr>
        <w:t xml:space="preserve">şleri </w:t>
      </w:r>
      <w:r w:rsidR="000A6F37">
        <w:rPr>
          <w:rFonts w:ascii="Times New Roman" w:hAnsi="Times New Roman" w:cs="Times New Roman"/>
          <w:sz w:val="24"/>
          <w:szCs w:val="24"/>
        </w:rPr>
        <w:t>D</w:t>
      </w:r>
      <w:r w:rsidR="000A6F37" w:rsidRPr="00B40477">
        <w:rPr>
          <w:rFonts w:ascii="Times New Roman" w:hAnsi="Times New Roman" w:cs="Times New Roman"/>
          <w:sz w:val="24"/>
          <w:szCs w:val="24"/>
        </w:rPr>
        <w:t xml:space="preserve">aire </w:t>
      </w:r>
      <w:r w:rsidR="000A6F37">
        <w:rPr>
          <w:rFonts w:ascii="Times New Roman" w:hAnsi="Times New Roman" w:cs="Times New Roman"/>
          <w:sz w:val="24"/>
          <w:szCs w:val="24"/>
        </w:rPr>
        <w:t>B</w:t>
      </w:r>
      <w:r w:rsidR="000A6F37" w:rsidRPr="00B40477">
        <w:rPr>
          <w:rFonts w:ascii="Times New Roman" w:hAnsi="Times New Roman" w:cs="Times New Roman"/>
          <w:sz w:val="24"/>
          <w:szCs w:val="24"/>
        </w:rPr>
        <w:t xml:space="preserve">aşkanlığı, </w:t>
      </w:r>
      <w:r w:rsidR="000A6F37">
        <w:rPr>
          <w:rFonts w:ascii="Times New Roman" w:hAnsi="Times New Roman" w:cs="Times New Roman"/>
          <w:sz w:val="24"/>
          <w:szCs w:val="24"/>
        </w:rPr>
        <w:t>Personel D</w:t>
      </w:r>
      <w:r w:rsidR="000A6F37" w:rsidRPr="00B40477">
        <w:rPr>
          <w:rFonts w:ascii="Times New Roman" w:hAnsi="Times New Roman" w:cs="Times New Roman"/>
          <w:sz w:val="24"/>
          <w:szCs w:val="24"/>
        </w:rPr>
        <w:t xml:space="preserve">aire </w:t>
      </w:r>
      <w:r w:rsidR="000A6F37">
        <w:rPr>
          <w:rFonts w:ascii="Times New Roman" w:hAnsi="Times New Roman" w:cs="Times New Roman"/>
          <w:sz w:val="24"/>
          <w:szCs w:val="24"/>
        </w:rPr>
        <w:t>B</w:t>
      </w:r>
      <w:r w:rsidR="000A6F37" w:rsidRPr="00B40477">
        <w:rPr>
          <w:rFonts w:ascii="Times New Roman" w:hAnsi="Times New Roman" w:cs="Times New Roman"/>
          <w:sz w:val="24"/>
          <w:szCs w:val="24"/>
        </w:rPr>
        <w:t>aşkanlığı</w:t>
      </w:r>
      <w:r w:rsidR="000A6F37">
        <w:rPr>
          <w:rFonts w:ascii="Times New Roman" w:hAnsi="Times New Roman" w:cs="Times New Roman"/>
          <w:sz w:val="24"/>
          <w:szCs w:val="24"/>
        </w:rPr>
        <w:t>, Strateji Geliştirme Daire Başkanlığı</w:t>
      </w:r>
      <w:r w:rsidR="000A6F37" w:rsidRPr="00B40477">
        <w:rPr>
          <w:rFonts w:ascii="Times New Roman" w:hAnsi="Times New Roman" w:cs="Times New Roman"/>
          <w:sz w:val="24"/>
          <w:szCs w:val="24"/>
        </w:rPr>
        <w:t xml:space="preserve"> ve anabilim dalı başkanlıkları ile paydaş yapısında birlikte çalışmakta ve kalite politikasının gerekliliklerini ve süreç yönetimi stratejilerini takip etmektedir. </w:t>
      </w:r>
    </w:p>
    <w:p w:rsidR="000A6F37" w:rsidRPr="006C3B6B" w:rsidRDefault="000A6F37" w:rsidP="000A6F37">
      <w:pPr>
        <w:pStyle w:val="Balk3"/>
        <w:spacing w:after="120"/>
        <w:rPr>
          <w:rFonts w:ascii="Times New Roman" w:hAnsi="Times New Roman" w:cs="Times New Roman"/>
          <w:b/>
          <w:bCs/>
          <w:color w:val="auto"/>
        </w:rPr>
      </w:pPr>
      <w:bookmarkStart w:id="19" w:name="_Toc26778362"/>
      <w:bookmarkStart w:id="20" w:name="_Toc31198048"/>
      <w:r w:rsidRPr="006C3B6B">
        <w:rPr>
          <w:rFonts w:ascii="Times New Roman" w:hAnsi="Times New Roman" w:cs="Times New Roman"/>
          <w:b/>
          <w:bCs/>
          <w:color w:val="auto"/>
        </w:rPr>
        <w:t xml:space="preserve">A.4. </w:t>
      </w:r>
      <w:proofErr w:type="spellStart"/>
      <w:r w:rsidRPr="006C3B6B">
        <w:rPr>
          <w:rFonts w:ascii="Times New Roman" w:hAnsi="Times New Roman" w:cs="Times New Roman"/>
          <w:b/>
          <w:bCs/>
          <w:color w:val="auto"/>
        </w:rPr>
        <w:t>Uluslararasılaşma</w:t>
      </w:r>
      <w:bookmarkEnd w:id="19"/>
      <w:bookmarkEnd w:id="20"/>
      <w:proofErr w:type="spellEnd"/>
    </w:p>
    <w:p w:rsidR="000A6F37" w:rsidRDefault="000A6F37" w:rsidP="000A6F37">
      <w:pPr>
        <w:spacing w:line="360" w:lineRule="auto"/>
        <w:ind w:right="63" w:firstLine="708"/>
        <w:contextualSpacing/>
        <w:jc w:val="both"/>
        <w:rPr>
          <w:rFonts w:ascii="Times New Roman" w:hAnsi="Times New Roman" w:cs="Times New Roman"/>
          <w:sz w:val="24"/>
          <w:szCs w:val="24"/>
        </w:rPr>
      </w:pPr>
      <w:r w:rsidRPr="00B40477">
        <w:rPr>
          <w:rFonts w:ascii="Times New Roman" w:hAnsi="Times New Roman" w:cs="Times New Roman"/>
          <w:sz w:val="24"/>
          <w:szCs w:val="24"/>
        </w:rPr>
        <w:t xml:space="preserve">Kurumumuzun uluslararası tanınan ve tercih edilen bir üniversite olma hedefleri doğrultusunda, Enstitü paydaşlarının da katkısı ile çok kültürlü </w:t>
      </w:r>
      <w:r>
        <w:rPr>
          <w:rFonts w:ascii="Times New Roman" w:hAnsi="Times New Roman" w:cs="Times New Roman"/>
          <w:sz w:val="24"/>
          <w:szCs w:val="24"/>
        </w:rPr>
        <w:t xml:space="preserve">yabancı </w:t>
      </w:r>
      <w:r w:rsidRPr="00B40477">
        <w:rPr>
          <w:rFonts w:ascii="Times New Roman" w:hAnsi="Times New Roman" w:cs="Times New Roman"/>
          <w:sz w:val="24"/>
          <w:szCs w:val="24"/>
        </w:rPr>
        <w:t xml:space="preserve">öğrenci </w:t>
      </w:r>
      <w:proofErr w:type="gramStart"/>
      <w:r w:rsidRPr="00B40477">
        <w:rPr>
          <w:rFonts w:ascii="Times New Roman" w:hAnsi="Times New Roman" w:cs="Times New Roman"/>
          <w:sz w:val="24"/>
          <w:szCs w:val="24"/>
        </w:rPr>
        <w:t>profili</w:t>
      </w:r>
      <w:proofErr w:type="gramEnd"/>
      <w:r>
        <w:rPr>
          <w:rFonts w:ascii="Times New Roman" w:hAnsi="Times New Roman" w:cs="Times New Roman"/>
          <w:sz w:val="24"/>
          <w:szCs w:val="24"/>
        </w:rPr>
        <w:t>,</w:t>
      </w:r>
      <w:r w:rsidRPr="00B40477">
        <w:rPr>
          <w:rFonts w:ascii="Times New Roman" w:hAnsi="Times New Roman" w:cs="Times New Roman"/>
          <w:sz w:val="24"/>
          <w:szCs w:val="24"/>
        </w:rPr>
        <w:t xml:space="preserve"> yapılan yayınların etkileri ve uluslararası iş birlikleri oluşturulması gibi amaçlar güderek, </w:t>
      </w:r>
      <w:proofErr w:type="spellStart"/>
      <w:r w:rsidRPr="00B40477">
        <w:rPr>
          <w:rFonts w:ascii="Times New Roman" w:hAnsi="Times New Roman" w:cs="Times New Roman"/>
          <w:sz w:val="24"/>
          <w:szCs w:val="24"/>
        </w:rPr>
        <w:t>ulu</w:t>
      </w:r>
      <w:r>
        <w:rPr>
          <w:rFonts w:ascii="Times New Roman" w:hAnsi="Times New Roman" w:cs="Times New Roman"/>
          <w:sz w:val="24"/>
          <w:szCs w:val="24"/>
        </w:rPr>
        <w:t>s</w:t>
      </w:r>
      <w:r w:rsidRPr="00B40477">
        <w:rPr>
          <w:rFonts w:ascii="Times New Roman" w:hAnsi="Times New Roman" w:cs="Times New Roman"/>
          <w:sz w:val="24"/>
          <w:szCs w:val="24"/>
        </w:rPr>
        <w:t>lararasılaşmaya</w:t>
      </w:r>
      <w:proofErr w:type="spellEnd"/>
      <w:r w:rsidRPr="00B40477">
        <w:rPr>
          <w:rFonts w:ascii="Times New Roman" w:hAnsi="Times New Roman" w:cs="Times New Roman"/>
          <w:sz w:val="24"/>
          <w:szCs w:val="24"/>
        </w:rPr>
        <w:t xml:space="preserve"> </w:t>
      </w:r>
      <w:r>
        <w:rPr>
          <w:rFonts w:ascii="Times New Roman" w:hAnsi="Times New Roman" w:cs="Times New Roman"/>
          <w:sz w:val="24"/>
          <w:szCs w:val="24"/>
        </w:rPr>
        <w:t xml:space="preserve">önemli </w:t>
      </w:r>
      <w:r w:rsidRPr="00B40477">
        <w:rPr>
          <w:rFonts w:ascii="Times New Roman" w:hAnsi="Times New Roman" w:cs="Times New Roman"/>
          <w:sz w:val="24"/>
          <w:szCs w:val="24"/>
        </w:rPr>
        <w:t>katkı</w:t>
      </w:r>
      <w:r>
        <w:rPr>
          <w:rFonts w:ascii="Times New Roman" w:hAnsi="Times New Roman" w:cs="Times New Roman"/>
          <w:sz w:val="24"/>
          <w:szCs w:val="24"/>
        </w:rPr>
        <w:t>lar</w:t>
      </w:r>
      <w:r w:rsidRPr="00B40477">
        <w:rPr>
          <w:rFonts w:ascii="Times New Roman" w:hAnsi="Times New Roman" w:cs="Times New Roman"/>
          <w:sz w:val="24"/>
          <w:szCs w:val="24"/>
        </w:rPr>
        <w:t xml:space="preserve"> sunmaktadır.</w:t>
      </w:r>
      <w:r>
        <w:rPr>
          <w:rFonts w:ascii="Times New Roman" w:hAnsi="Times New Roman" w:cs="Times New Roman"/>
          <w:sz w:val="24"/>
          <w:szCs w:val="24"/>
        </w:rPr>
        <w:br w:type="page"/>
      </w:r>
    </w:p>
    <w:p w:rsidR="000A6F37" w:rsidRPr="00B40477" w:rsidRDefault="000A6F37" w:rsidP="000A6F37">
      <w:pPr>
        <w:pStyle w:val="Balk2"/>
        <w:spacing w:after="120"/>
        <w:rPr>
          <w:rFonts w:ascii="Times New Roman" w:hAnsi="Times New Roman" w:cs="Times New Roman"/>
          <w:b/>
          <w:color w:val="auto"/>
          <w:sz w:val="24"/>
          <w:szCs w:val="24"/>
          <w:u w:val="single"/>
        </w:rPr>
      </w:pPr>
      <w:bookmarkStart w:id="21" w:name="_Toc31198049"/>
      <w:r w:rsidRPr="00B40477">
        <w:rPr>
          <w:rFonts w:ascii="Times New Roman" w:hAnsi="Times New Roman" w:cs="Times New Roman"/>
          <w:b/>
          <w:color w:val="auto"/>
          <w:sz w:val="24"/>
          <w:szCs w:val="24"/>
          <w:u w:val="single"/>
        </w:rPr>
        <w:lastRenderedPageBreak/>
        <w:t>B. EĞİTİM VE ÖĞRETİM</w:t>
      </w:r>
      <w:bookmarkEnd w:id="21"/>
    </w:p>
    <w:p w:rsidR="000A6F37" w:rsidRPr="00B40477" w:rsidRDefault="000A6F37" w:rsidP="000A6F37">
      <w:pPr>
        <w:pStyle w:val="Balk3"/>
        <w:rPr>
          <w:rFonts w:ascii="Times New Roman" w:hAnsi="Times New Roman" w:cs="Times New Roman"/>
          <w:b/>
          <w:color w:val="auto"/>
          <w:u w:val="single"/>
        </w:rPr>
      </w:pPr>
      <w:bookmarkStart w:id="22" w:name="_Toc31198050"/>
      <w:r w:rsidRPr="00B40477">
        <w:rPr>
          <w:rFonts w:ascii="Times New Roman" w:hAnsi="Times New Roman" w:cs="Times New Roman"/>
          <w:b/>
          <w:color w:val="auto"/>
          <w:u w:val="single"/>
        </w:rPr>
        <w:t>B.1.Programların Tasarımı ve Onayı</w:t>
      </w:r>
      <w:bookmarkEnd w:id="22"/>
    </w:p>
    <w:p w:rsidR="000A6F37" w:rsidRPr="00B40477" w:rsidRDefault="000A6F37" w:rsidP="000A6F37">
      <w:pPr>
        <w:spacing w:after="0"/>
        <w:rPr>
          <w:rFonts w:ascii="Times New Roman" w:hAnsi="Times New Roman" w:cs="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63"/>
        <w:gridCol w:w="993"/>
        <w:gridCol w:w="993"/>
        <w:gridCol w:w="1017"/>
        <w:gridCol w:w="1042"/>
        <w:gridCol w:w="797"/>
        <w:gridCol w:w="993"/>
        <w:gridCol w:w="993"/>
        <w:gridCol w:w="471"/>
      </w:tblGrid>
      <w:tr w:rsidR="000A6F37" w:rsidRPr="00B306D3" w:rsidTr="000A6F37">
        <w:trPr>
          <w:trHeight w:val="655"/>
        </w:trPr>
        <w:tc>
          <w:tcPr>
            <w:tcW w:w="972" w:type="pct"/>
            <w:tcBorders>
              <w:top w:val="single" w:sz="4" w:space="0" w:color="000000"/>
              <w:left w:val="single" w:sz="4" w:space="0" w:color="000000"/>
              <w:bottom w:val="single" w:sz="4" w:space="0" w:color="000000"/>
              <w:right w:val="single" w:sz="4" w:space="0" w:color="000000"/>
            </w:tcBorders>
            <w:shd w:val="clear" w:color="auto" w:fill="B2A1C7"/>
          </w:tcPr>
          <w:p w:rsidR="000A6F37" w:rsidRPr="00B306D3" w:rsidRDefault="000A6F37" w:rsidP="000A6F37">
            <w:pPr>
              <w:spacing w:line="240" w:lineRule="auto"/>
              <w:jc w:val="both"/>
              <w:rPr>
                <w:rFonts w:ascii="Times New Roman" w:hAnsi="Times New Roman" w:cs="Times New Roman"/>
                <w:b/>
                <w:noProof/>
                <w:sz w:val="20"/>
                <w:szCs w:val="20"/>
              </w:rPr>
            </w:pPr>
          </w:p>
        </w:tc>
        <w:tc>
          <w:tcPr>
            <w:tcW w:w="4028" w:type="pct"/>
            <w:gridSpan w:val="8"/>
            <w:tcBorders>
              <w:top w:val="single" w:sz="4" w:space="0" w:color="000000"/>
              <w:left w:val="single" w:sz="4" w:space="0" w:color="000000"/>
              <w:bottom w:val="single" w:sz="4" w:space="0" w:color="000000"/>
              <w:right w:val="single" w:sz="4" w:space="0" w:color="000000"/>
            </w:tcBorders>
            <w:shd w:val="clear" w:color="auto" w:fill="B2A1C7"/>
            <w:vAlign w:val="center"/>
          </w:tcPr>
          <w:p w:rsidR="000A6F37" w:rsidRPr="00B306D3" w:rsidRDefault="000A6F37" w:rsidP="000A6F37">
            <w:pPr>
              <w:spacing w:line="240" w:lineRule="auto"/>
              <w:jc w:val="both"/>
              <w:rPr>
                <w:rFonts w:ascii="Times New Roman" w:hAnsi="Times New Roman" w:cs="Times New Roman"/>
                <w:b/>
                <w:noProof/>
                <w:sz w:val="20"/>
                <w:szCs w:val="20"/>
              </w:rPr>
            </w:pPr>
            <w:r w:rsidRPr="00B306D3">
              <w:rPr>
                <w:rFonts w:ascii="Times New Roman" w:hAnsi="Times New Roman" w:cs="Times New Roman"/>
                <w:b/>
                <w:sz w:val="20"/>
                <w:szCs w:val="20"/>
              </w:rPr>
              <w:t>Paydaş Listesi</w:t>
            </w:r>
          </w:p>
        </w:tc>
      </w:tr>
      <w:tr w:rsidR="000A6F37" w:rsidRPr="00B306D3" w:rsidTr="000A6F37">
        <w:trPr>
          <w:trHeight w:val="678"/>
        </w:trPr>
        <w:tc>
          <w:tcPr>
            <w:tcW w:w="972" w:type="pct"/>
            <w:vMerge w:val="restar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b/>
                <w:noProof/>
                <w:sz w:val="20"/>
                <w:szCs w:val="20"/>
              </w:rPr>
            </w:pPr>
            <w:r w:rsidRPr="00B306D3">
              <w:rPr>
                <w:rFonts w:ascii="Times New Roman" w:hAnsi="Times New Roman" w:cs="Times New Roman"/>
                <w:b/>
                <w:sz w:val="20"/>
                <w:szCs w:val="20"/>
              </w:rPr>
              <w:t>Paydaş Adı</w:t>
            </w:r>
          </w:p>
        </w:tc>
        <w:tc>
          <w:tcPr>
            <w:tcW w:w="1096" w:type="pct"/>
            <w:gridSpan w:val="2"/>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b/>
                <w:noProof/>
                <w:sz w:val="20"/>
                <w:szCs w:val="20"/>
              </w:rPr>
            </w:pPr>
            <w:r w:rsidRPr="00B306D3">
              <w:rPr>
                <w:rFonts w:ascii="Times New Roman" w:hAnsi="Times New Roman" w:cs="Times New Roman"/>
                <w:b/>
                <w:sz w:val="20"/>
                <w:szCs w:val="20"/>
                <w:shd w:val="clear" w:color="auto" w:fill="C0504D"/>
              </w:rPr>
              <w:t>Paydaş</w:t>
            </w:r>
            <w:r w:rsidRPr="00B306D3">
              <w:rPr>
                <w:rFonts w:ascii="Times New Roman" w:hAnsi="Times New Roman" w:cs="Times New Roman"/>
                <w:b/>
                <w:sz w:val="20"/>
                <w:szCs w:val="20"/>
              </w:rPr>
              <w:t xml:space="preserve"> türü</w:t>
            </w:r>
          </w:p>
        </w:tc>
        <w:tc>
          <w:tcPr>
            <w:tcW w:w="1576" w:type="pct"/>
            <w:gridSpan w:val="3"/>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b/>
                <w:noProof/>
                <w:sz w:val="20"/>
                <w:szCs w:val="20"/>
              </w:rPr>
            </w:pPr>
            <w:r w:rsidRPr="00B306D3">
              <w:rPr>
                <w:rFonts w:ascii="Times New Roman" w:hAnsi="Times New Roman" w:cs="Times New Roman"/>
                <w:b/>
                <w:sz w:val="20"/>
                <w:szCs w:val="20"/>
              </w:rPr>
              <w:t>Neden Paydaş</w:t>
            </w:r>
          </w:p>
        </w:tc>
        <w:tc>
          <w:tcPr>
            <w:tcW w:w="1356" w:type="pct"/>
            <w:gridSpan w:val="3"/>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b/>
                <w:noProof/>
                <w:sz w:val="20"/>
                <w:szCs w:val="20"/>
              </w:rPr>
            </w:pPr>
            <w:r w:rsidRPr="00B306D3">
              <w:rPr>
                <w:rFonts w:ascii="Times New Roman" w:hAnsi="Times New Roman" w:cs="Times New Roman"/>
                <w:b/>
                <w:sz w:val="20"/>
                <w:szCs w:val="20"/>
              </w:rPr>
              <w:t>Önceliği</w:t>
            </w:r>
          </w:p>
        </w:tc>
      </w:tr>
      <w:tr w:rsidR="000A6F37" w:rsidRPr="00B306D3" w:rsidTr="000A6F37">
        <w:trPr>
          <w:cantSplit/>
          <w:trHeight w:val="574"/>
        </w:trPr>
        <w:tc>
          <w:tcPr>
            <w:tcW w:w="972" w:type="pct"/>
            <w:vMerge/>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rPr>
                <w:rFonts w:ascii="Times New Roman" w:hAnsi="Times New Roman" w:cs="Times New Roman"/>
                <w:b/>
                <w:noProof/>
                <w:sz w:val="20"/>
                <w:szCs w:val="20"/>
              </w:rPr>
            </w:pPr>
          </w:p>
        </w:tc>
        <w:tc>
          <w:tcPr>
            <w:tcW w:w="548"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İç paydaş</w:t>
            </w:r>
          </w:p>
        </w:tc>
        <w:tc>
          <w:tcPr>
            <w:tcW w:w="548"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Dış paydaş</w:t>
            </w:r>
          </w:p>
        </w:tc>
        <w:tc>
          <w:tcPr>
            <w:tcW w:w="561"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Hizmet</w:t>
            </w:r>
          </w:p>
        </w:tc>
        <w:tc>
          <w:tcPr>
            <w:tcW w:w="575"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Tedarikçi</w:t>
            </w:r>
          </w:p>
        </w:tc>
        <w:tc>
          <w:tcPr>
            <w:tcW w:w="439"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Temel Ortak</w:t>
            </w:r>
          </w:p>
        </w:tc>
        <w:tc>
          <w:tcPr>
            <w:tcW w:w="548"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Etkileme derecesi</w:t>
            </w:r>
          </w:p>
        </w:tc>
        <w:tc>
          <w:tcPr>
            <w:tcW w:w="548"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Önem derecesi</w:t>
            </w:r>
          </w:p>
        </w:tc>
        <w:tc>
          <w:tcPr>
            <w:tcW w:w="260"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B.B /İ.G</w:t>
            </w:r>
          </w:p>
        </w:tc>
      </w:tr>
      <w:tr w:rsidR="000A6F37" w:rsidRPr="00B306D3" w:rsidTr="000A6F37">
        <w:trPr>
          <w:trHeight w:val="515"/>
        </w:trPr>
        <w:tc>
          <w:tcPr>
            <w:tcW w:w="972" w:type="pct"/>
            <w:tcBorders>
              <w:top w:val="single" w:sz="4" w:space="0" w:color="000000"/>
              <w:left w:val="single" w:sz="4" w:space="0" w:color="000000"/>
              <w:bottom w:val="single" w:sz="4" w:space="0" w:color="000000"/>
              <w:right w:val="single" w:sz="4" w:space="0" w:color="000000"/>
            </w:tcBorders>
            <w:hideMark/>
          </w:tcPr>
          <w:p w:rsidR="000A6F37" w:rsidRPr="00B306D3" w:rsidRDefault="00441216" w:rsidP="000A6F37">
            <w:pPr>
              <w:spacing w:line="240" w:lineRule="auto"/>
              <w:jc w:val="both"/>
              <w:rPr>
                <w:rFonts w:ascii="Times New Roman" w:hAnsi="Times New Roman" w:cs="Times New Roman"/>
                <w:noProof/>
                <w:sz w:val="20"/>
                <w:szCs w:val="20"/>
              </w:rPr>
            </w:pPr>
            <w:r w:rsidRPr="00B306D3">
              <w:rPr>
                <w:rFonts w:ascii="Times New Roman" w:hAnsi="Times New Roman" w:cs="Times New Roman"/>
                <w:sz w:val="20"/>
                <w:szCs w:val="20"/>
              </w:rPr>
              <w:t>Veteriner Fakültesi</w:t>
            </w: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X</w:t>
            </w: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61"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441216" w:rsidP="000A6F37">
            <w:pPr>
              <w:spacing w:line="240" w:lineRule="auto"/>
              <w:jc w:val="center"/>
              <w:rPr>
                <w:rFonts w:ascii="Times New Roman" w:hAnsi="Times New Roman" w:cs="Times New Roman"/>
                <w:noProof/>
                <w:sz w:val="20"/>
                <w:szCs w:val="20"/>
              </w:rPr>
            </w:pPr>
            <w:r>
              <w:rPr>
                <w:rFonts w:ascii="Times New Roman" w:hAnsi="Times New Roman" w:cs="Times New Roman"/>
                <w:noProof/>
                <w:sz w:val="20"/>
                <w:szCs w:val="20"/>
              </w:rPr>
              <w:t>Doktora</w:t>
            </w:r>
          </w:p>
        </w:tc>
        <w:tc>
          <w:tcPr>
            <w:tcW w:w="575"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439"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ind w:left="-249" w:firstLine="249"/>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ind w:left="-249" w:firstLine="249"/>
              <w:jc w:val="center"/>
              <w:rPr>
                <w:rFonts w:ascii="Times New Roman" w:hAnsi="Times New Roman" w:cs="Times New Roman"/>
                <w:noProof/>
                <w:sz w:val="20"/>
                <w:szCs w:val="20"/>
              </w:rPr>
            </w:pPr>
            <w:r w:rsidRPr="00B306D3">
              <w:rPr>
                <w:rFonts w:ascii="Times New Roman" w:hAnsi="Times New Roman" w:cs="Times New Roman"/>
                <w:sz w:val="20"/>
                <w:szCs w:val="20"/>
              </w:rPr>
              <w:t>Yüksek</w:t>
            </w:r>
          </w:p>
        </w:tc>
        <w:tc>
          <w:tcPr>
            <w:tcW w:w="260"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ind w:left="-249" w:firstLine="249"/>
              <w:jc w:val="center"/>
              <w:rPr>
                <w:rFonts w:ascii="Times New Roman" w:hAnsi="Times New Roman" w:cs="Times New Roman"/>
                <w:noProof/>
                <w:sz w:val="20"/>
                <w:szCs w:val="20"/>
              </w:rPr>
            </w:pPr>
          </w:p>
        </w:tc>
      </w:tr>
      <w:tr w:rsidR="000A6F37" w:rsidRPr="00B306D3" w:rsidTr="000A6F37">
        <w:trPr>
          <w:trHeight w:val="707"/>
        </w:trPr>
        <w:tc>
          <w:tcPr>
            <w:tcW w:w="972" w:type="pct"/>
            <w:tcBorders>
              <w:top w:val="single" w:sz="4" w:space="0" w:color="000000"/>
              <w:left w:val="single" w:sz="4" w:space="0" w:color="000000"/>
              <w:bottom w:val="single" w:sz="4" w:space="0" w:color="000000"/>
              <w:right w:val="single" w:sz="4" w:space="0" w:color="000000"/>
            </w:tcBorders>
            <w:hideMark/>
          </w:tcPr>
          <w:p w:rsidR="000A6F37" w:rsidRPr="00B306D3" w:rsidRDefault="00441216" w:rsidP="000A6F37">
            <w:pPr>
              <w:spacing w:line="240" w:lineRule="auto"/>
              <w:jc w:val="both"/>
              <w:rPr>
                <w:rFonts w:ascii="Times New Roman" w:hAnsi="Times New Roman" w:cs="Times New Roman"/>
                <w:noProof/>
                <w:sz w:val="20"/>
                <w:szCs w:val="20"/>
              </w:rPr>
            </w:pPr>
            <w:r>
              <w:rPr>
                <w:rFonts w:ascii="Times New Roman" w:hAnsi="Times New Roman" w:cs="Times New Roman"/>
                <w:noProof/>
                <w:sz w:val="20"/>
                <w:szCs w:val="20"/>
              </w:rPr>
              <w:t>Beden Eğitimi ve Spor Yüksek Okulu</w:t>
            </w:r>
          </w:p>
        </w:tc>
        <w:tc>
          <w:tcPr>
            <w:tcW w:w="548"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X</w:t>
            </w: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61"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Yüksek Lisans</w:t>
            </w:r>
          </w:p>
        </w:tc>
        <w:tc>
          <w:tcPr>
            <w:tcW w:w="575"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439"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ind w:left="-249" w:firstLine="249"/>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ind w:left="-249" w:firstLine="249"/>
              <w:jc w:val="center"/>
              <w:rPr>
                <w:rFonts w:ascii="Times New Roman" w:hAnsi="Times New Roman" w:cs="Times New Roman"/>
                <w:noProof/>
                <w:sz w:val="20"/>
                <w:szCs w:val="20"/>
              </w:rPr>
            </w:pPr>
            <w:r w:rsidRPr="00B306D3">
              <w:rPr>
                <w:rFonts w:ascii="Times New Roman" w:hAnsi="Times New Roman" w:cs="Times New Roman"/>
                <w:sz w:val="20"/>
                <w:szCs w:val="20"/>
              </w:rPr>
              <w:t>Yüksek</w:t>
            </w:r>
          </w:p>
        </w:tc>
        <w:tc>
          <w:tcPr>
            <w:tcW w:w="260"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r>
      <w:tr w:rsidR="000A6F37" w:rsidRPr="00B306D3" w:rsidTr="000A6F37">
        <w:trPr>
          <w:trHeight w:val="498"/>
        </w:trPr>
        <w:tc>
          <w:tcPr>
            <w:tcW w:w="972" w:type="pct"/>
            <w:tcBorders>
              <w:top w:val="single" w:sz="4" w:space="0" w:color="000000"/>
              <w:left w:val="single" w:sz="4" w:space="0" w:color="000000"/>
              <w:bottom w:val="single" w:sz="4" w:space="0" w:color="000000"/>
              <w:right w:val="single" w:sz="4" w:space="0" w:color="000000"/>
            </w:tcBorders>
            <w:hideMark/>
          </w:tcPr>
          <w:p w:rsidR="000A6F37" w:rsidRPr="00B306D3" w:rsidRDefault="00224C4B" w:rsidP="000A6F37">
            <w:pPr>
              <w:spacing w:line="240" w:lineRule="auto"/>
              <w:jc w:val="both"/>
              <w:rPr>
                <w:rFonts w:ascii="Times New Roman" w:hAnsi="Times New Roman" w:cs="Times New Roman"/>
                <w:noProof/>
                <w:sz w:val="20"/>
                <w:szCs w:val="20"/>
              </w:rPr>
            </w:pPr>
            <w:r>
              <w:rPr>
                <w:rFonts w:ascii="Times New Roman" w:hAnsi="Times New Roman" w:cs="Times New Roman"/>
                <w:noProof/>
                <w:sz w:val="20"/>
                <w:szCs w:val="20"/>
              </w:rPr>
              <w:t>Sağlık Bilimleri Fakültesi</w:t>
            </w:r>
          </w:p>
        </w:tc>
        <w:tc>
          <w:tcPr>
            <w:tcW w:w="548"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224C4B" w:rsidP="000A6F37">
            <w:pPr>
              <w:spacing w:line="240" w:lineRule="auto"/>
              <w:jc w:val="center"/>
              <w:rPr>
                <w:rFonts w:ascii="Times New Roman" w:hAnsi="Times New Roman" w:cs="Times New Roman"/>
                <w:noProof/>
                <w:sz w:val="20"/>
                <w:szCs w:val="20"/>
              </w:rPr>
            </w:pPr>
            <w:r>
              <w:rPr>
                <w:rFonts w:ascii="Times New Roman" w:hAnsi="Times New Roman" w:cs="Times New Roman"/>
                <w:noProof/>
                <w:sz w:val="20"/>
                <w:szCs w:val="20"/>
              </w:rPr>
              <w:t>X</w:t>
            </w: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61"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p>
        </w:tc>
        <w:tc>
          <w:tcPr>
            <w:tcW w:w="575"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439"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ind w:left="-249" w:firstLine="249"/>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ind w:left="-249" w:firstLine="249"/>
              <w:jc w:val="center"/>
              <w:rPr>
                <w:rFonts w:ascii="Times New Roman" w:hAnsi="Times New Roman" w:cs="Times New Roman"/>
                <w:noProof/>
                <w:sz w:val="20"/>
                <w:szCs w:val="20"/>
              </w:rPr>
            </w:pPr>
            <w:r w:rsidRPr="00B306D3">
              <w:rPr>
                <w:rFonts w:ascii="Times New Roman" w:hAnsi="Times New Roman" w:cs="Times New Roman"/>
                <w:sz w:val="20"/>
                <w:szCs w:val="20"/>
              </w:rPr>
              <w:t>Yüksek</w:t>
            </w:r>
          </w:p>
        </w:tc>
        <w:tc>
          <w:tcPr>
            <w:tcW w:w="260"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r>
      <w:tr w:rsidR="000A6F37" w:rsidRPr="00B306D3" w:rsidTr="000A6F37">
        <w:trPr>
          <w:trHeight w:val="821"/>
        </w:trPr>
        <w:tc>
          <w:tcPr>
            <w:tcW w:w="972" w:type="pct"/>
            <w:tcBorders>
              <w:top w:val="single" w:sz="4" w:space="0" w:color="000000"/>
              <w:left w:val="single" w:sz="4" w:space="0" w:color="000000"/>
              <w:bottom w:val="single" w:sz="4" w:space="0" w:color="000000"/>
              <w:right w:val="single" w:sz="4" w:space="0" w:color="000000"/>
            </w:tcBorders>
            <w:hideMark/>
          </w:tcPr>
          <w:p w:rsidR="000A6F37" w:rsidRPr="00B306D3" w:rsidRDefault="00224C4B" w:rsidP="000A6F37">
            <w:pPr>
              <w:spacing w:line="240" w:lineRule="auto"/>
              <w:jc w:val="both"/>
              <w:rPr>
                <w:rFonts w:ascii="Times New Roman" w:hAnsi="Times New Roman" w:cs="Times New Roman"/>
                <w:noProof/>
                <w:sz w:val="20"/>
                <w:szCs w:val="20"/>
              </w:rPr>
            </w:pPr>
            <w:r>
              <w:rPr>
                <w:rFonts w:ascii="Times New Roman" w:hAnsi="Times New Roman" w:cs="Times New Roman"/>
                <w:noProof/>
                <w:sz w:val="20"/>
                <w:szCs w:val="20"/>
              </w:rPr>
              <w:t>Tıp Fakültesi</w:t>
            </w:r>
          </w:p>
        </w:tc>
        <w:tc>
          <w:tcPr>
            <w:tcW w:w="548"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224C4B" w:rsidP="000A6F37">
            <w:pPr>
              <w:spacing w:line="240" w:lineRule="auto"/>
              <w:jc w:val="center"/>
              <w:rPr>
                <w:rFonts w:ascii="Times New Roman" w:hAnsi="Times New Roman" w:cs="Times New Roman"/>
                <w:noProof/>
                <w:sz w:val="20"/>
                <w:szCs w:val="20"/>
              </w:rPr>
            </w:pPr>
            <w:r>
              <w:rPr>
                <w:rFonts w:ascii="Times New Roman" w:hAnsi="Times New Roman" w:cs="Times New Roman"/>
                <w:noProof/>
                <w:sz w:val="20"/>
                <w:szCs w:val="20"/>
              </w:rPr>
              <w:t>X</w:t>
            </w: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61"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p>
        </w:tc>
        <w:tc>
          <w:tcPr>
            <w:tcW w:w="575"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439"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Yüksek</w:t>
            </w:r>
          </w:p>
        </w:tc>
        <w:tc>
          <w:tcPr>
            <w:tcW w:w="260"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r>
      <w:tr w:rsidR="000A6F37" w:rsidRPr="00B306D3" w:rsidTr="000A6F37">
        <w:trPr>
          <w:trHeight w:val="611"/>
        </w:trPr>
        <w:tc>
          <w:tcPr>
            <w:tcW w:w="972" w:type="pct"/>
            <w:tcBorders>
              <w:top w:val="single" w:sz="4" w:space="0" w:color="000000"/>
              <w:left w:val="single" w:sz="4" w:space="0" w:color="000000"/>
              <w:bottom w:val="single" w:sz="4" w:space="0" w:color="000000"/>
              <w:right w:val="single" w:sz="4" w:space="0" w:color="000000"/>
            </w:tcBorders>
            <w:hideMark/>
          </w:tcPr>
          <w:p w:rsidR="000A6F37" w:rsidRPr="00B306D3" w:rsidRDefault="000A6F37" w:rsidP="000A6F37">
            <w:pPr>
              <w:spacing w:line="240" w:lineRule="auto"/>
              <w:jc w:val="both"/>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61"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p>
        </w:tc>
        <w:tc>
          <w:tcPr>
            <w:tcW w:w="575"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439"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260"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r>
      <w:tr w:rsidR="000A6F37" w:rsidRPr="00B306D3" w:rsidTr="000A6F37">
        <w:trPr>
          <w:trHeight w:val="611"/>
        </w:trPr>
        <w:tc>
          <w:tcPr>
            <w:tcW w:w="972" w:type="pct"/>
            <w:tcBorders>
              <w:top w:val="single" w:sz="4" w:space="0" w:color="000000"/>
              <w:left w:val="single" w:sz="4" w:space="0" w:color="000000"/>
              <w:bottom w:val="single" w:sz="4" w:space="0" w:color="000000"/>
              <w:right w:val="single" w:sz="4" w:space="0" w:color="000000"/>
            </w:tcBorders>
          </w:tcPr>
          <w:p w:rsidR="000A6F37" w:rsidRPr="00B306D3" w:rsidRDefault="000A6F37" w:rsidP="000A6F37">
            <w:pPr>
              <w:spacing w:line="240" w:lineRule="auto"/>
              <w:jc w:val="both"/>
              <w:rPr>
                <w:rFonts w:ascii="Times New Roman" w:hAnsi="Times New Roman" w:cs="Times New Roman"/>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61"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sz w:val="20"/>
                <w:szCs w:val="20"/>
              </w:rPr>
            </w:pPr>
          </w:p>
        </w:tc>
        <w:tc>
          <w:tcPr>
            <w:tcW w:w="575"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439"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sz w:val="20"/>
                <w:szCs w:val="20"/>
              </w:rPr>
            </w:pPr>
            <w:r w:rsidRPr="00B306D3">
              <w:rPr>
                <w:rFonts w:ascii="Times New Roman" w:hAnsi="Times New Roman" w:cs="Times New Roman"/>
                <w:sz w:val="20"/>
                <w:szCs w:val="20"/>
              </w:rPr>
              <w:t>Yüksek</w:t>
            </w:r>
          </w:p>
        </w:tc>
        <w:tc>
          <w:tcPr>
            <w:tcW w:w="260"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r>
      <w:tr w:rsidR="000A6F37" w:rsidRPr="00B306D3" w:rsidTr="000A6F37">
        <w:trPr>
          <w:trHeight w:val="611"/>
        </w:trPr>
        <w:tc>
          <w:tcPr>
            <w:tcW w:w="972" w:type="pct"/>
            <w:tcBorders>
              <w:top w:val="single" w:sz="4" w:space="0" w:color="000000"/>
              <w:left w:val="single" w:sz="4" w:space="0" w:color="000000"/>
              <w:bottom w:val="single" w:sz="4" w:space="0" w:color="000000"/>
              <w:right w:val="single" w:sz="4" w:space="0" w:color="000000"/>
            </w:tcBorders>
            <w:hideMark/>
          </w:tcPr>
          <w:p w:rsidR="000A6F37" w:rsidRPr="00B306D3" w:rsidRDefault="000A6F37" w:rsidP="000A6F37">
            <w:pPr>
              <w:spacing w:line="240" w:lineRule="auto"/>
              <w:jc w:val="both"/>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61"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p>
        </w:tc>
        <w:tc>
          <w:tcPr>
            <w:tcW w:w="575"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439"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p>
        </w:tc>
        <w:tc>
          <w:tcPr>
            <w:tcW w:w="260"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r>
      <w:tr w:rsidR="000A6F37" w:rsidRPr="00B306D3" w:rsidTr="000A6F37">
        <w:trPr>
          <w:trHeight w:val="1081"/>
        </w:trPr>
        <w:tc>
          <w:tcPr>
            <w:tcW w:w="972" w:type="pct"/>
            <w:tcBorders>
              <w:top w:val="single" w:sz="4" w:space="0" w:color="000000"/>
              <w:left w:val="single" w:sz="4" w:space="0" w:color="000000"/>
              <w:bottom w:val="single" w:sz="4" w:space="0" w:color="000000"/>
              <w:right w:val="single" w:sz="4" w:space="0" w:color="000000"/>
            </w:tcBorders>
            <w:hideMark/>
          </w:tcPr>
          <w:p w:rsidR="000A6F37" w:rsidRPr="00B306D3" w:rsidRDefault="000A6F37" w:rsidP="000A6F37">
            <w:pPr>
              <w:spacing w:line="240" w:lineRule="auto"/>
              <w:jc w:val="both"/>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61"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p>
        </w:tc>
        <w:tc>
          <w:tcPr>
            <w:tcW w:w="575"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439"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260"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r>
      <w:tr w:rsidR="000A6F37" w:rsidRPr="00B306D3" w:rsidTr="000A6F37">
        <w:trPr>
          <w:trHeight w:val="339"/>
        </w:trPr>
        <w:tc>
          <w:tcPr>
            <w:tcW w:w="972" w:type="pct"/>
            <w:vMerge w:val="restar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b/>
                <w:noProof/>
                <w:sz w:val="20"/>
                <w:szCs w:val="20"/>
              </w:rPr>
            </w:pPr>
            <w:r w:rsidRPr="00B306D3">
              <w:rPr>
                <w:rFonts w:ascii="Times New Roman" w:hAnsi="Times New Roman" w:cs="Times New Roman"/>
                <w:b/>
                <w:sz w:val="20"/>
                <w:szCs w:val="20"/>
              </w:rPr>
              <w:t>Paydaş Adı</w:t>
            </w:r>
          </w:p>
        </w:tc>
        <w:tc>
          <w:tcPr>
            <w:tcW w:w="1096" w:type="pct"/>
            <w:gridSpan w:val="2"/>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b/>
                <w:noProof/>
                <w:sz w:val="20"/>
                <w:szCs w:val="20"/>
              </w:rPr>
            </w:pPr>
            <w:r w:rsidRPr="00B306D3">
              <w:rPr>
                <w:rFonts w:ascii="Times New Roman" w:hAnsi="Times New Roman" w:cs="Times New Roman"/>
                <w:b/>
                <w:sz w:val="20"/>
                <w:szCs w:val="20"/>
              </w:rPr>
              <w:t>Paydaş türü</w:t>
            </w:r>
          </w:p>
        </w:tc>
        <w:tc>
          <w:tcPr>
            <w:tcW w:w="1576" w:type="pct"/>
            <w:gridSpan w:val="3"/>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b/>
                <w:noProof/>
                <w:sz w:val="20"/>
                <w:szCs w:val="20"/>
              </w:rPr>
            </w:pPr>
            <w:r w:rsidRPr="00B306D3">
              <w:rPr>
                <w:rFonts w:ascii="Times New Roman" w:hAnsi="Times New Roman" w:cs="Times New Roman"/>
                <w:b/>
                <w:sz w:val="20"/>
                <w:szCs w:val="20"/>
              </w:rPr>
              <w:t>Neden Paydaş</w:t>
            </w:r>
          </w:p>
        </w:tc>
        <w:tc>
          <w:tcPr>
            <w:tcW w:w="1356" w:type="pct"/>
            <w:gridSpan w:val="3"/>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b/>
                <w:noProof/>
                <w:sz w:val="20"/>
                <w:szCs w:val="20"/>
              </w:rPr>
            </w:pPr>
            <w:r w:rsidRPr="00B306D3">
              <w:rPr>
                <w:rFonts w:ascii="Times New Roman" w:hAnsi="Times New Roman" w:cs="Times New Roman"/>
                <w:b/>
                <w:sz w:val="20"/>
                <w:szCs w:val="20"/>
              </w:rPr>
              <w:t>Önceliği</w:t>
            </w:r>
          </w:p>
        </w:tc>
      </w:tr>
      <w:tr w:rsidR="000A6F37" w:rsidRPr="00B306D3" w:rsidTr="000A6F37">
        <w:trPr>
          <w:trHeight w:val="417"/>
        </w:trPr>
        <w:tc>
          <w:tcPr>
            <w:tcW w:w="972" w:type="pct"/>
            <w:vMerge/>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rPr>
                <w:rFonts w:ascii="Times New Roman" w:hAnsi="Times New Roman" w:cs="Times New Roman"/>
                <w:b/>
                <w:noProof/>
                <w:sz w:val="20"/>
                <w:szCs w:val="20"/>
              </w:rPr>
            </w:pPr>
          </w:p>
        </w:tc>
        <w:tc>
          <w:tcPr>
            <w:tcW w:w="548"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İç paydaş</w:t>
            </w:r>
          </w:p>
        </w:tc>
        <w:tc>
          <w:tcPr>
            <w:tcW w:w="548"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Dış paydaş</w:t>
            </w:r>
          </w:p>
        </w:tc>
        <w:tc>
          <w:tcPr>
            <w:tcW w:w="561"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Hizmet</w:t>
            </w:r>
          </w:p>
        </w:tc>
        <w:tc>
          <w:tcPr>
            <w:tcW w:w="575"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Tedarikçi</w:t>
            </w:r>
          </w:p>
        </w:tc>
        <w:tc>
          <w:tcPr>
            <w:tcW w:w="439"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Temel Ortak</w:t>
            </w:r>
          </w:p>
        </w:tc>
        <w:tc>
          <w:tcPr>
            <w:tcW w:w="548"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Etkileme derecesi</w:t>
            </w:r>
          </w:p>
        </w:tc>
        <w:tc>
          <w:tcPr>
            <w:tcW w:w="548"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Önem derecesi</w:t>
            </w:r>
          </w:p>
        </w:tc>
        <w:tc>
          <w:tcPr>
            <w:tcW w:w="260"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B.B /İ.G</w:t>
            </w:r>
          </w:p>
        </w:tc>
      </w:tr>
      <w:tr w:rsidR="000A6F37" w:rsidRPr="00B306D3" w:rsidTr="00F82028">
        <w:trPr>
          <w:trHeight w:val="1138"/>
        </w:trPr>
        <w:tc>
          <w:tcPr>
            <w:tcW w:w="972" w:type="pct"/>
            <w:tcBorders>
              <w:top w:val="single" w:sz="4" w:space="0" w:color="000000"/>
              <w:left w:val="single" w:sz="4" w:space="0" w:color="000000"/>
              <w:bottom w:val="single" w:sz="4" w:space="0" w:color="000000"/>
              <w:right w:val="single" w:sz="4" w:space="0" w:color="000000"/>
            </w:tcBorders>
          </w:tcPr>
          <w:p w:rsidR="000A6F37" w:rsidRPr="00B306D3" w:rsidRDefault="000A6F37" w:rsidP="000A6F37">
            <w:pPr>
              <w:spacing w:line="240" w:lineRule="auto"/>
              <w:jc w:val="both"/>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61"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75"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439"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260"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r>
    </w:tbl>
    <w:p w:rsidR="000A6F37" w:rsidRDefault="000A6F37" w:rsidP="000A6F37">
      <w:pPr>
        <w:spacing w:after="0"/>
        <w:jc w:val="both"/>
        <w:rPr>
          <w:rFonts w:ascii="Times New Roman" w:hAnsi="Times New Roman" w:cs="Times New Roman"/>
          <w:sz w:val="24"/>
          <w:szCs w:val="24"/>
        </w:rPr>
      </w:pPr>
    </w:p>
    <w:p w:rsidR="000A6F37" w:rsidRDefault="000A6F37" w:rsidP="000A6F37">
      <w:pPr>
        <w:spacing w:after="0"/>
        <w:jc w:val="both"/>
        <w:rPr>
          <w:rFonts w:ascii="Times New Roman" w:hAnsi="Times New Roman" w:cs="Times New Roman"/>
          <w:sz w:val="24"/>
          <w:szCs w:val="24"/>
        </w:rPr>
      </w:pPr>
    </w:p>
    <w:p w:rsidR="000A6F37" w:rsidRDefault="000A6F37" w:rsidP="000A6F37">
      <w:pPr>
        <w:spacing w:after="0"/>
        <w:jc w:val="both"/>
        <w:rPr>
          <w:rFonts w:ascii="Times New Roman" w:hAnsi="Times New Roman" w:cs="Times New Roman"/>
          <w:sz w:val="24"/>
          <w:szCs w:val="24"/>
        </w:rPr>
      </w:pPr>
    </w:p>
    <w:p w:rsidR="000A6F37" w:rsidRPr="00B40477" w:rsidRDefault="000A6F37" w:rsidP="000A6F37">
      <w:pPr>
        <w:spacing w:after="0"/>
        <w:jc w:val="both"/>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6"/>
        <w:gridCol w:w="4466"/>
      </w:tblGrid>
      <w:tr w:rsidR="000A6F37" w:rsidRPr="00B40477" w:rsidTr="000A6F37">
        <w:tc>
          <w:tcPr>
            <w:tcW w:w="2536" w:type="pct"/>
            <w:shd w:val="clear" w:color="auto" w:fill="auto"/>
          </w:tcPr>
          <w:p w:rsidR="000A6F37" w:rsidRPr="00B40477" w:rsidRDefault="000A6F37" w:rsidP="000A6F37">
            <w:pPr>
              <w:spacing w:before="100" w:beforeAutospacing="1"/>
              <w:jc w:val="center"/>
              <w:rPr>
                <w:rFonts w:ascii="Times New Roman" w:eastAsia="Lucida Sans Unicode" w:hAnsi="Times New Roman" w:cs="Times New Roman"/>
                <w:b/>
                <w:sz w:val="24"/>
                <w:szCs w:val="24"/>
              </w:rPr>
            </w:pPr>
            <w:r w:rsidRPr="00B40477">
              <w:rPr>
                <w:rFonts w:ascii="Times New Roman" w:eastAsia="Lucida Sans Unicode" w:hAnsi="Times New Roman" w:cs="Times New Roman"/>
                <w:b/>
                <w:sz w:val="24"/>
                <w:szCs w:val="24"/>
              </w:rPr>
              <w:t>İç Paydaşlar</w:t>
            </w:r>
          </w:p>
        </w:tc>
        <w:tc>
          <w:tcPr>
            <w:tcW w:w="2464" w:type="pct"/>
            <w:shd w:val="clear" w:color="auto" w:fill="auto"/>
          </w:tcPr>
          <w:p w:rsidR="000A6F37" w:rsidRPr="00B40477" w:rsidRDefault="000A6F37" w:rsidP="000A6F37">
            <w:pPr>
              <w:spacing w:before="100" w:beforeAutospacing="1"/>
              <w:jc w:val="center"/>
              <w:rPr>
                <w:rFonts w:ascii="Times New Roman" w:hAnsi="Times New Roman" w:cs="Times New Roman"/>
                <w:b/>
                <w:sz w:val="24"/>
                <w:szCs w:val="24"/>
              </w:rPr>
            </w:pPr>
            <w:r w:rsidRPr="00B40477">
              <w:rPr>
                <w:rFonts w:ascii="Times New Roman" w:eastAsia="Lucida Sans Unicode" w:hAnsi="Times New Roman" w:cs="Times New Roman"/>
                <w:b/>
                <w:sz w:val="24"/>
                <w:szCs w:val="24"/>
              </w:rPr>
              <w:t>Dış Paydaşlar</w:t>
            </w:r>
          </w:p>
        </w:tc>
      </w:tr>
      <w:tr w:rsidR="000A6F37" w:rsidRPr="00B40477" w:rsidTr="000A6F37">
        <w:tc>
          <w:tcPr>
            <w:tcW w:w="2536" w:type="pct"/>
            <w:shd w:val="clear" w:color="auto" w:fill="auto"/>
          </w:tcPr>
          <w:p w:rsidR="000A6F37" w:rsidRPr="00B40477" w:rsidRDefault="000A6F37" w:rsidP="000A6F37">
            <w:pPr>
              <w:spacing w:after="0"/>
              <w:rPr>
                <w:rFonts w:ascii="Times New Roman" w:hAnsi="Times New Roman" w:cs="Times New Roman"/>
                <w:sz w:val="24"/>
                <w:szCs w:val="24"/>
              </w:rPr>
            </w:pPr>
            <w:r w:rsidRPr="00B40477">
              <w:rPr>
                <w:rFonts w:ascii="Times New Roman" w:hAnsi="Times New Roman" w:cs="Times New Roman"/>
                <w:sz w:val="24"/>
                <w:szCs w:val="24"/>
              </w:rPr>
              <w:lastRenderedPageBreak/>
              <w:t>Öğrenciler</w:t>
            </w:r>
          </w:p>
          <w:p w:rsidR="000A6F37" w:rsidRPr="00B40477" w:rsidRDefault="000A6F37" w:rsidP="000A6F37">
            <w:pPr>
              <w:spacing w:before="100" w:beforeAutospacing="1"/>
              <w:rPr>
                <w:rFonts w:ascii="Times New Roman" w:hAnsi="Times New Roman" w:cs="Times New Roman"/>
                <w:sz w:val="24"/>
                <w:szCs w:val="24"/>
              </w:rPr>
            </w:pPr>
            <w:r w:rsidRPr="00B40477">
              <w:rPr>
                <w:rFonts w:ascii="Times New Roman" w:hAnsi="Times New Roman" w:cs="Times New Roman"/>
                <w:sz w:val="24"/>
                <w:szCs w:val="24"/>
              </w:rPr>
              <w:t>Ders veren öğretim üyeleri</w:t>
            </w:r>
          </w:p>
          <w:p w:rsidR="000A6F37" w:rsidRPr="00B40477" w:rsidRDefault="000A6F37" w:rsidP="000A6F37">
            <w:pPr>
              <w:spacing w:before="100" w:beforeAutospacing="1"/>
              <w:rPr>
                <w:rFonts w:ascii="Times New Roman" w:hAnsi="Times New Roman" w:cs="Times New Roman"/>
                <w:sz w:val="24"/>
                <w:szCs w:val="24"/>
              </w:rPr>
            </w:pPr>
            <w:r w:rsidRPr="00B40477">
              <w:rPr>
                <w:rFonts w:ascii="Times New Roman" w:hAnsi="Times New Roman" w:cs="Times New Roman"/>
                <w:sz w:val="24"/>
                <w:szCs w:val="24"/>
              </w:rPr>
              <w:t>Üniversite yönetimi (Rektör, Rektör Yardımcıları ve Danışmanları)</w:t>
            </w:r>
          </w:p>
          <w:p w:rsidR="000A6F37" w:rsidRPr="00B40477" w:rsidRDefault="000A6F37" w:rsidP="000A6F37">
            <w:pPr>
              <w:spacing w:before="100" w:beforeAutospacing="1"/>
              <w:rPr>
                <w:rFonts w:ascii="Times New Roman" w:hAnsi="Times New Roman" w:cs="Times New Roman"/>
                <w:sz w:val="24"/>
                <w:szCs w:val="24"/>
              </w:rPr>
            </w:pPr>
            <w:r w:rsidRPr="00B40477">
              <w:rPr>
                <w:rFonts w:ascii="Times New Roman" w:hAnsi="Times New Roman" w:cs="Times New Roman"/>
                <w:sz w:val="24"/>
                <w:szCs w:val="24"/>
              </w:rPr>
              <w:t>Uygulama, Eğitim ve Araştırma Merkezleri</w:t>
            </w:r>
          </w:p>
          <w:p w:rsidR="000A6F37" w:rsidRPr="00B40477" w:rsidRDefault="00F82028" w:rsidP="000A6F37">
            <w:pPr>
              <w:spacing w:before="100" w:beforeAutospacing="1"/>
              <w:rPr>
                <w:rFonts w:ascii="Times New Roman" w:hAnsi="Times New Roman" w:cs="Times New Roman"/>
                <w:sz w:val="24"/>
                <w:szCs w:val="24"/>
              </w:rPr>
            </w:pPr>
            <w:r>
              <w:rPr>
                <w:rFonts w:ascii="Times New Roman" w:hAnsi="Times New Roman" w:cs="Times New Roman"/>
                <w:sz w:val="24"/>
                <w:szCs w:val="24"/>
              </w:rPr>
              <w:t xml:space="preserve">Sağlık </w:t>
            </w:r>
            <w:r w:rsidR="000A6F37" w:rsidRPr="00B40477">
              <w:rPr>
                <w:rFonts w:ascii="Times New Roman" w:hAnsi="Times New Roman" w:cs="Times New Roman"/>
                <w:sz w:val="24"/>
                <w:szCs w:val="24"/>
              </w:rPr>
              <w:t>Bilimleri Enstitüsü Kurulu</w:t>
            </w:r>
          </w:p>
          <w:p w:rsidR="000A6F37" w:rsidRPr="00B40477" w:rsidRDefault="00F82028" w:rsidP="000A6F37">
            <w:pPr>
              <w:spacing w:before="100" w:beforeAutospacing="1"/>
              <w:rPr>
                <w:rFonts w:ascii="Times New Roman" w:hAnsi="Times New Roman" w:cs="Times New Roman"/>
                <w:sz w:val="24"/>
                <w:szCs w:val="24"/>
              </w:rPr>
            </w:pPr>
            <w:r>
              <w:rPr>
                <w:rFonts w:ascii="Times New Roman" w:hAnsi="Times New Roman" w:cs="Times New Roman"/>
                <w:sz w:val="24"/>
                <w:szCs w:val="24"/>
              </w:rPr>
              <w:t>Sağlık</w:t>
            </w:r>
            <w:r w:rsidR="000A6F37" w:rsidRPr="00B40477">
              <w:rPr>
                <w:rFonts w:ascii="Times New Roman" w:hAnsi="Times New Roman" w:cs="Times New Roman"/>
                <w:sz w:val="24"/>
                <w:szCs w:val="24"/>
              </w:rPr>
              <w:t xml:space="preserve"> Bilimleri Enstitüsü Yönetim Kurulu</w:t>
            </w:r>
          </w:p>
          <w:p w:rsidR="000A6F37" w:rsidRPr="00B40477" w:rsidRDefault="000A6F37" w:rsidP="000A6F37">
            <w:pPr>
              <w:spacing w:before="100" w:beforeAutospacing="1"/>
              <w:rPr>
                <w:rFonts w:ascii="Times New Roman" w:hAnsi="Times New Roman" w:cs="Times New Roman"/>
                <w:sz w:val="24"/>
                <w:szCs w:val="24"/>
              </w:rPr>
            </w:pPr>
            <w:r w:rsidRPr="00B40477">
              <w:rPr>
                <w:rFonts w:ascii="Times New Roman" w:hAnsi="Times New Roman" w:cs="Times New Roman"/>
                <w:sz w:val="24"/>
                <w:szCs w:val="24"/>
              </w:rPr>
              <w:t>Fakülteler</w:t>
            </w:r>
          </w:p>
          <w:p w:rsidR="000A6F37" w:rsidRPr="00B40477" w:rsidRDefault="000A6F37" w:rsidP="000A6F37">
            <w:pPr>
              <w:spacing w:before="100" w:beforeAutospacing="1"/>
              <w:rPr>
                <w:rFonts w:ascii="Times New Roman" w:eastAsia="Lucida Sans Unicode" w:hAnsi="Times New Roman" w:cs="Times New Roman"/>
                <w:sz w:val="24"/>
                <w:szCs w:val="24"/>
              </w:rPr>
            </w:pPr>
            <w:r w:rsidRPr="00B40477">
              <w:rPr>
                <w:rFonts w:ascii="Times New Roman" w:hAnsi="Times New Roman" w:cs="Times New Roman"/>
                <w:sz w:val="24"/>
                <w:szCs w:val="24"/>
              </w:rPr>
              <w:t>İdari personel</w:t>
            </w:r>
          </w:p>
        </w:tc>
        <w:tc>
          <w:tcPr>
            <w:tcW w:w="2464" w:type="pct"/>
            <w:shd w:val="clear" w:color="auto" w:fill="auto"/>
          </w:tcPr>
          <w:p w:rsidR="000A6F37" w:rsidRPr="00B40477" w:rsidRDefault="000A6F37" w:rsidP="000A6F37">
            <w:pPr>
              <w:spacing w:after="120"/>
              <w:rPr>
                <w:rFonts w:ascii="Times New Roman" w:hAnsi="Times New Roman" w:cs="Times New Roman"/>
                <w:sz w:val="24"/>
                <w:szCs w:val="24"/>
              </w:rPr>
            </w:pPr>
            <w:r w:rsidRPr="00B40477">
              <w:rPr>
                <w:rFonts w:ascii="Times New Roman" w:hAnsi="Times New Roman" w:cs="Times New Roman"/>
                <w:sz w:val="24"/>
                <w:szCs w:val="24"/>
              </w:rPr>
              <w:t>Mezunlar</w:t>
            </w:r>
          </w:p>
          <w:p w:rsidR="000A6F37" w:rsidRPr="00B40477" w:rsidRDefault="000A6F37" w:rsidP="000A6F37">
            <w:pPr>
              <w:spacing w:before="100" w:beforeAutospacing="1"/>
              <w:rPr>
                <w:rFonts w:ascii="Times New Roman" w:hAnsi="Times New Roman" w:cs="Times New Roman"/>
                <w:sz w:val="24"/>
                <w:szCs w:val="24"/>
              </w:rPr>
            </w:pPr>
            <w:r w:rsidRPr="00B40477">
              <w:rPr>
                <w:rFonts w:ascii="Times New Roman" w:hAnsi="Times New Roman" w:cs="Times New Roman"/>
                <w:sz w:val="24"/>
                <w:szCs w:val="24"/>
              </w:rPr>
              <w:t xml:space="preserve">İlgili Bakanlıklar </w:t>
            </w:r>
            <w:r w:rsidRPr="00B40477">
              <w:rPr>
                <w:rFonts w:ascii="Times New Roman" w:hAnsi="Times New Roman" w:cs="Times New Roman"/>
                <w:sz w:val="24"/>
                <w:szCs w:val="24"/>
              </w:rPr>
              <w:br/>
              <w:t>(Milli Eğitim Bakanlığı vb.)</w:t>
            </w:r>
          </w:p>
          <w:p w:rsidR="000A6F37" w:rsidRPr="00B40477" w:rsidRDefault="000A6F37" w:rsidP="000A6F37">
            <w:pPr>
              <w:spacing w:before="100" w:beforeAutospacing="1"/>
              <w:rPr>
                <w:rFonts w:ascii="Times New Roman" w:hAnsi="Times New Roman" w:cs="Times New Roman"/>
                <w:sz w:val="24"/>
                <w:szCs w:val="24"/>
              </w:rPr>
            </w:pPr>
            <w:r w:rsidRPr="00B40477">
              <w:rPr>
                <w:rFonts w:ascii="Times New Roman" w:hAnsi="Times New Roman" w:cs="Times New Roman"/>
                <w:sz w:val="24"/>
                <w:szCs w:val="24"/>
              </w:rPr>
              <w:t>Kamu Kurumları (Belediye, okul vb.)</w:t>
            </w:r>
          </w:p>
          <w:p w:rsidR="000A6F37" w:rsidRPr="00B40477" w:rsidRDefault="000A6F37" w:rsidP="000A6F37">
            <w:pPr>
              <w:spacing w:before="100" w:beforeAutospacing="1"/>
              <w:rPr>
                <w:rFonts w:ascii="Times New Roman" w:hAnsi="Times New Roman" w:cs="Times New Roman"/>
                <w:sz w:val="24"/>
                <w:szCs w:val="24"/>
              </w:rPr>
            </w:pPr>
            <w:r w:rsidRPr="00B40477">
              <w:rPr>
                <w:rFonts w:ascii="Times New Roman" w:hAnsi="Times New Roman" w:cs="Times New Roman"/>
                <w:sz w:val="24"/>
                <w:szCs w:val="24"/>
              </w:rPr>
              <w:t>Diğer Üniversiteler</w:t>
            </w:r>
          </w:p>
          <w:p w:rsidR="000A6F37" w:rsidRPr="00B40477" w:rsidRDefault="000A6F37" w:rsidP="000A6F37">
            <w:pPr>
              <w:spacing w:before="100" w:beforeAutospacing="1"/>
              <w:rPr>
                <w:rFonts w:ascii="Times New Roman" w:hAnsi="Times New Roman" w:cs="Times New Roman"/>
                <w:sz w:val="24"/>
                <w:szCs w:val="24"/>
              </w:rPr>
            </w:pPr>
            <w:r w:rsidRPr="00B40477">
              <w:rPr>
                <w:rFonts w:ascii="Times New Roman" w:hAnsi="Times New Roman" w:cs="Times New Roman"/>
                <w:sz w:val="24"/>
                <w:szCs w:val="24"/>
              </w:rPr>
              <w:t>YÖK</w:t>
            </w:r>
          </w:p>
          <w:p w:rsidR="000A6F37" w:rsidRPr="00B40477" w:rsidRDefault="000A6F37" w:rsidP="000A6F37">
            <w:pPr>
              <w:spacing w:before="100" w:beforeAutospacing="1"/>
              <w:jc w:val="both"/>
              <w:rPr>
                <w:rFonts w:ascii="Times New Roman" w:eastAsia="Lucida Sans Unicode" w:hAnsi="Times New Roman" w:cs="Times New Roman"/>
                <w:sz w:val="24"/>
                <w:szCs w:val="24"/>
              </w:rPr>
            </w:pPr>
          </w:p>
        </w:tc>
      </w:tr>
    </w:tbl>
    <w:p w:rsidR="000A6F37" w:rsidRPr="00B40477" w:rsidRDefault="000A6F37" w:rsidP="000A6F37">
      <w:pPr>
        <w:spacing w:after="0"/>
        <w:ind w:firstLine="502"/>
        <w:jc w:val="both"/>
        <w:rPr>
          <w:rFonts w:ascii="Times New Roman" w:hAnsi="Times New Roman" w:cs="Times New Roman"/>
          <w:sz w:val="24"/>
          <w:szCs w:val="24"/>
        </w:rPr>
      </w:pPr>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 xml:space="preserve">Tabloda Enstitüdeki programların iç ve dış paydaşları verilmiştir. Eğitim amaçlarının belirlenmesinde ve müfredatın tasarımında hem iç hem de dış paydaşların görüşlerinden yararlanılır. Ders öğretim planları hazırlanırken her bir dersin ilgili öğretim üyeleri, o dersin eğitim amaçlarını sağlamaya hizmet edecek öğrenme çıktıları oluşturmakta, bu amaçlar doğrultusunda derslerde kazandırılacak öğrenme çıktılarını ve bu öğrenme çıktılarının hangi program çıktılarını karşıladığını belirlemektedirler.  </w:t>
      </w:r>
    </w:p>
    <w:p w:rsidR="000A6F37" w:rsidRPr="00B40477" w:rsidRDefault="000A6F37" w:rsidP="000A6F37">
      <w:pPr>
        <w:spacing w:after="12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Program Yeterlilikleri Lisans düzeyi yeterliliklerine dayalı olarak;</w:t>
      </w:r>
    </w:p>
    <w:p w:rsidR="000A6F37" w:rsidRPr="00B40477" w:rsidRDefault="000A6F37" w:rsidP="000A6F37">
      <w:pPr>
        <w:pStyle w:val="ListeParagraf"/>
        <w:numPr>
          <w:ilvl w:val="0"/>
          <w:numId w:val="14"/>
        </w:numPr>
        <w:spacing w:after="120" w:line="360" w:lineRule="auto"/>
        <w:jc w:val="both"/>
        <w:rPr>
          <w:rFonts w:ascii="Times New Roman" w:hAnsi="Times New Roman" w:cs="Times New Roman"/>
          <w:sz w:val="24"/>
          <w:szCs w:val="24"/>
        </w:rPr>
      </w:pPr>
      <w:r w:rsidRPr="00B40477">
        <w:rPr>
          <w:rFonts w:ascii="Times New Roman" w:hAnsi="Times New Roman" w:cs="Times New Roman"/>
          <w:sz w:val="24"/>
          <w:szCs w:val="24"/>
        </w:rPr>
        <w:t>İlgili alanda uzmanlık düzeyinde güncel bilgilere sahip olma ve bunları geliştirip derinleştirebilme,</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İlgili alanda edindiği uzmanlık düzeyindeki kuramsal ve uygulamalı bilgilerini kullanabilme, </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 İlgili alanda sahip olduğu bilgileri farklı disiplinlerden gelen bilgilerle bütünleştirip yeni bilgiler oluşturmak için yorumlar, değişik araştırma yöntemleri kullanarak analiz ve sentez yapabilme ve çözüm önerileri getirebilme, </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İlgili alanda en yeni bilgilere ulaşabilme ve bunları sistemli bir biçimde değerlendirebilme, </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İlgili alanda gerçekleştirdiği akademik çalışmaların sonuçlarını saygın yurtiçi ve yurtdışı akademik ortamlarda sunabilme ve yayınlayabilme, </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İlgili alanda bilgileri eleştirel bir yaklaşımla değerlendirebilme,</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lastRenderedPageBreak/>
        <w:t>İlgili alanda mesleki gelişim ve yaşam boyu öğrenme ilkelerini gerçekleştirdiği çalışmalarda uygulayabilme,</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Etik ilkelerin ve etik kurulların birey ve toplum için önemini bilme, etik davranma </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Kendi alanı, diğer alanlarda çalışanlar ve daha geniş bilimsel ve sosyal topluluklarla yazılı ve sözlü iletişim kurma, işbirliği yapma, görüşlerini savunabilme.</w:t>
      </w:r>
    </w:p>
    <w:p w:rsidR="000A6F37" w:rsidRPr="00B40477" w:rsidRDefault="000A6F37" w:rsidP="000A6F37">
      <w:pPr>
        <w:pStyle w:val="ListeParagraf"/>
        <w:spacing w:before="100" w:beforeAutospacing="1" w:line="360" w:lineRule="auto"/>
        <w:ind w:left="502" w:firstLine="206"/>
        <w:jc w:val="both"/>
        <w:rPr>
          <w:rFonts w:ascii="Times New Roman" w:hAnsi="Times New Roman" w:cs="Times New Roman"/>
          <w:sz w:val="24"/>
          <w:szCs w:val="24"/>
        </w:rPr>
      </w:pPr>
    </w:p>
    <w:p w:rsidR="000A6F37" w:rsidRPr="00B40477" w:rsidRDefault="000A6F37" w:rsidP="000A6F37">
      <w:pPr>
        <w:pStyle w:val="ListeParagraf"/>
        <w:spacing w:after="0" w:line="360" w:lineRule="auto"/>
        <w:ind w:left="0" w:firstLine="708"/>
        <w:jc w:val="both"/>
        <w:rPr>
          <w:rFonts w:ascii="Times New Roman" w:hAnsi="Times New Roman" w:cs="Times New Roman"/>
          <w:sz w:val="24"/>
          <w:szCs w:val="24"/>
        </w:rPr>
      </w:pPr>
      <w:r w:rsidRPr="00B40477">
        <w:rPr>
          <w:rFonts w:ascii="Times New Roman" w:hAnsi="Times New Roman" w:cs="Times New Roman"/>
          <w:sz w:val="24"/>
          <w:szCs w:val="24"/>
        </w:rPr>
        <w:t>Bu yeterlilikler çerçevesinde hazırlanan eğitim programına ulaşılabilecek kaynaklar aşağıda belirtilmiştir.</w:t>
      </w:r>
    </w:p>
    <w:p w:rsidR="000A6F37" w:rsidRPr="00B40477" w:rsidRDefault="000A6F37" w:rsidP="000A6F37">
      <w:pPr>
        <w:pStyle w:val="ListeParagraf"/>
        <w:spacing w:after="0" w:line="360" w:lineRule="auto"/>
        <w:ind w:left="502" w:firstLine="206"/>
        <w:jc w:val="both"/>
        <w:rPr>
          <w:rFonts w:ascii="Times New Roman" w:hAnsi="Times New Roman" w:cs="Times New Roman"/>
          <w:sz w:val="24"/>
          <w:szCs w:val="24"/>
        </w:rPr>
      </w:pP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Enstitü bünyesindeki her bölümün kendine özgü farklı eğitim programları bulunmaktadır. Eğitim programlarında öğrencilere kazandırılması istenen bilgi ve beceriler ders başında tanımlanmıştır. Ders içeriğinde bilgi ve becerilerin yeri, eğitim şekli, ölçme ve değerlendirme şekli yer almaktadır. Ders bilgi paketinde öğrenci ve öğretim elemanlarının ulaşabileceği şekilde </w:t>
      </w:r>
      <w:r w:rsidR="00FB6E62">
        <w:rPr>
          <w:rFonts w:ascii="Times New Roman" w:hAnsi="Times New Roman" w:cs="Times New Roman"/>
          <w:sz w:val="24"/>
          <w:szCs w:val="24"/>
        </w:rPr>
        <w:t xml:space="preserve">Sağlık </w:t>
      </w:r>
      <w:r w:rsidRPr="00B40477">
        <w:rPr>
          <w:rFonts w:ascii="Times New Roman" w:hAnsi="Times New Roman" w:cs="Times New Roman"/>
          <w:sz w:val="24"/>
          <w:szCs w:val="24"/>
        </w:rPr>
        <w:t xml:space="preserve">Bilimleri Enstitüsü’nün web adresinde yayımlanmıştır.    </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Öğrencilerin ders ve sınıf geçme, ders muafiyeti, alttan/üstten ders alma usulleri önceden belirlenmiş olup Siirt Üniversitesi Lisansüstü Eğitim-Öğretim ve Sınav Yönetmeliğinde bulunmaktadır.</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Enstitümüz Yüksek Öğretim Kurulu’nun (YÖK) yayınladığı Türkiye Yükseköğretim Yeterlilikler Çerçevesiyle (TYYÇ) uyumludur. </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Her bir derste kazanılması istenilen öğrenme çıktıları listesi ders bilgi paketi içerisinde belirlenmiştir. </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Her anabilim dalı akademik takvim başlangıcında güz ve bahar dönemi için açılan dersleri akademik kurul kararı ile enstitü kurulunda görüşülmek üzere enstitüye gönderir. Enstitü, enstitü kurulunda görüşülen güz ve bahar dönemi için açılan derslerin kabulünü rektörlüğe sunar. O akademik takvimin güz dönemi başında güz döneminde açılmış olan derslerin hangi öğretim elemanının vereceği anabilim dallarından istenerek yine enstitü kurulunda görüşülerek o dönem için bu dersler öğrencinin seçimi için Öğrenci Bilgi Sistemi programına yüklenir. Bahar dönemi için de aynı süreç izlenir.</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Enstitümüz lisansüstü eğitim programları içerisinde yer alan çıktılar, tüm dersler için ders bilgi paketi içerisinde yer almaktadır.</w:t>
      </w:r>
    </w:p>
    <w:p w:rsidR="000A6F37" w:rsidRPr="00B40477" w:rsidRDefault="000A6F37" w:rsidP="000A6F37">
      <w:pPr>
        <w:pStyle w:val="Balk3"/>
        <w:spacing w:after="120"/>
        <w:rPr>
          <w:rFonts w:ascii="Times New Roman" w:eastAsiaTheme="minorEastAsia" w:hAnsi="Times New Roman" w:cs="Times New Roman"/>
          <w:b/>
          <w:color w:val="auto"/>
        </w:rPr>
      </w:pPr>
      <w:bookmarkStart w:id="23" w:name="_Toc31198051"/>
      <w:r w:rsidRPr="00B40477">
        <w:rPr>
          <w:rFonts w:ascii="Times New Roman" w:eastAsiaTheme="minorEastAsia" w:hAnsi="Times New Roman" w:cs="Times New Roman"/>
          <w:b/>
          <w:color w:val="auto"/>
        </w:rPr>
        <w:lastRenderedPageBreak/>
        <w:t>B.2.Öğrenci Merkezli Öğrenme, Öğretme ve Değerlendirme</w:t>
      </w:r>
      <w:bookmarkEnd w:id="23"/>
    </w:p>
    <w:p w:rsidR="000A6F37" w:rsidRPr="00B40477" w:rsidRDefault="000A6F37" w:rsidP="000A6F37">
      <w:pPr>
        <w:spacing w:after="12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Ülkemizde, üniversite sisteminin Bologna sürecine uyumu kapsamındaki ve öğrencilerin iş yükünü dikkate alan AKTS (Avrupa Kredi Transfer Sistemi) kredi sistemine geçilmiştir.</w:t>
      </w:r>
    </w:p>
    <w:p w:rsidR="000A6F37" w:rsidRPr="00B40477" w:rsidRDefault="000A6F37" w:rsidP="000A6F37">
      <w:pPr>
        <w:pStyle w:val="ListeParagraf"/>
        <w:spacing w:line="360" w:lineRule="auto"/>
        <w:ind w:left="709"/>
        <w:jc w:val="both"/>
        <w:outlineLvl w:val="3"/>
        <w:rPr>
          <w:rFonts w:ascii="Times New Roman" w:hAnsi="Times New Roman" w:cs="Times New Roman"/>
          <w:b/>
          <w:sz w:val="24"/>
          <w:szCs w:val="24"/>
        </w:rPr>
      </w:pPr>
      <w:bookmarkStart w:id="24" w:name="_Toc31198052"/>
      <w:r w:rsidRPr="00B40477">
        <w:rPr>
          <w:rFonts w:ascii="Times New Roman" w:hAnsi="Times New Roman" w:cs="Times New Roman"/>
          <w:b/>
          <w:sz w:val="24"/>
          <w:szCs w:val="24"/>
        </w:rPr>
        <w:t>a) Yüksek Lisans Programı</w:t>
      </w:r>
      <w:bookmarkEnd w:id="24"/>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1) Tezli yüksek lisans programı toplam 21 krediden az olmamak koşuluyla en az 6 seçmeli ders, bilimsel araştırma teknikleri ile araştırma ve yayın etiği konularını içeren en az bir zorunlu ders ile bir seminer dersinden ve tez çalışmasından oluşur. Seminer dersi ve tez çalışması kredisiz olup başarılı veya başarısız olarak değerlendirilir. Tezli yüksek lisans programı seminer </w:t>
      </w:r>
      <w:proofErr w:type="gramStart"/>
      <w:r w:rsidRPr="00B40477">
        <w:rPr>
          <w:rFonts w:ascii="Times New Roman" w:hAnsi="Times New Roman" w:cs="Times New Roman"/>
          <w:sz w:val="24"/>
          <w:szCs w:val="24"/>
        </w:rPr>
        <w:t>dahil</w:t>
      </w:r>
      <w:proofErr w:type="gramEnd"/>
      <w:r w:rsidRPr="00B40477">
        <w:rPr>
          <w:rFonts w:ascii="Times New Roman" w:hAnsi="Times New Roman" w:cs="Times New Roman"/>
          <w:sz w:val="24"/>
          <w:szCs w:val="24"/>
        </w:rPr>
        <w:t xml:space="preserve"> en az sekiz ders ve tez çalışmasından oluşmak üzere bir eğitim öğretim dönemi 60 </w:t>
      </w:r>
      <w:proofErr w:type="spellStart"/>
      <w:r w:rsidRPr="00B40477">
        <w:rPr>
          <w:rFonts w:ascii="Times New Roman" w:hAnsi="Times New Roman" w:cs="Times New Roman"/>
          <w:sz w:val="24"/>
          <w:szCs w:val="24"/>
        </w:rPr>
        <w:t>AKTS'den</w:t>
      </w:r>
      <w:proofErr w:type="spellEnd"/>
      <w:r w:rsidRPr="00B40477">
        <w:rPr>
          <w:rFonts w:ascii="Times New Roman" w:hAnsi="Times New Roman" w:cs="Times New Roman"/>
          <w:sz w:val="24"/>
          <w:szCs w:val="24"/>
        </w:rPr>
        <w:t xml:space="preserve"> az olmamak koşuluyla toplamda en az 120 </w:t>
      </w:r>
      <w:proofErr w:type="spellStart"/>
      <w:r w:rsidRPr="00B40477">
        <w:rPr>
          <w:rFonts w:ascii="Times New Roman" w:hAnsi="Times New Roman" w:cs="Times New Roman"/>
          <w:sz w:val="24"/>
          <w:szCs w:val="24"/>
        </w:rPr>
        <w:t>AKTS'den</w:t>
      </w:r>
      <w:proofErr w:type="spellEnd"/>
      <w:r w:rsidRPr="00B40477">
        <w:rPr>
          <w:rFonts w:ascii="Times New Roman" w:hAnsi="Times New Roman" w:cs="Times New Roman"/>
          <w:sz w:val="24"/>
          <w:szCs w:val="24"/>
        </w:rPr>
        <w:t xml:space="preserve"> oluşur. Bir öğrenci, bir yarıyılda 15 krediden fazla ders alamaz.</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2) Tezli yüksek lisans programının süresi, bilimsel hazırlıkta geçen süre hariç, kayıt olduğu programa ilişkin derslerin verildiği dönemden başlamak üzere, her dönem için kayıt yaptırıp yaptırmadığına bakılmaksızın 4 yarıyıl olup, program en çok 6 yarıyılda tamamlanır. Bu süre içinde programı tamamlayamayan öğrencinin enstitü ile ilişiği kesilir.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3) Daha önce herhangi bir yüksek lisans programında ders almış olan öğrencilerin, almış oldukları derslerin maksimum 9 kredilik kısmı anabilim dalı kurulu kararı önerisi ve enstitü yönetim kurulu onayı ile zorunlu ders yüküne sayılabilir.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4) Öğrenci, danışmanın ve anabilim dalı başkanlığının önerisi ve enstitü yönetim kurulu onayı ile diğer yükseköğretim kurumlarında verilmekte olan lisansüstü derslerden en fazla 9 kredilik ders alabilir.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5) Öğrencinin alacağı dersler, danışmanın ve enstitü anabilim dalı başkanlığının önerisi ve enstitü yönetim kurulu kararı ile diğer yükseköğretim kurumlarında verilmekte olan derslerden de seçilebilir. Ancak, bununla ilgili tekliflerin dersin alınacağı enstitünün kayıt dönemine uyulacak şekilde yapılması esastır.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6) Dört yarıyıl sonunda yüksek lisans programında yer alan dersleri başarıyla tamamlayamayan, azami süreler içerisinde ise tez çalışmasında başarısız olan veya tez savunmasına girmeyen öğrencinin yükseköğretim kurumu ile ilişiği kesilir.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lastRenderedPageBreak/>
        <w:t xml:space="preserve">7) Tezli yüksek lisans programında tez aşamasında olan bir öğrenci, enstitü tarafından belirlenen yazım kurallarına uygun biçimde tezini yazar ve jüri önünde sözlü olarak savunur.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8) Yüksek lisans tezinin savunmasından önce ve düzeltme verilen tezlerde ise düzeltme ile birlikte öğrenci tezini tamamlayarak danışmanına sunar. Danışman tezin savunulabilir olduğuna ilişkin görüşü ile birlikte tezi enstitüye teslim eder. Enstitü söz konusu teze ilişkin intihal yazılım programı raporunu alarak danışmana ve jüri üyelerine gönderir. Rapordaki verilerde gerçek bir intihalin tespiti halinde gerekçesi ile birlikte karar verilmek üzere tez enstitü yönetim kuruluna gönderilir.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9) Yüksek lisans tez jürisi, tez danışmanı ve anabilim dalı başkanlığının önerisi ve enstitü yönetim kurulunun onayı ile atanır. Jüri, biri tez danışmanı ve en az biri de kendi yükseköğretim kurumu dışından olmak üzere, üç veya beş öğretim üyesinden oluşur. Ancak jürinin üç kişiden oluşması durumunda ikinci tez danışmanı jüri üyesi olamaz.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10) Tez çalışmasını tamamlayan öğrenci, tezin enstitü tarafından istenen sayıda nüshasını danışmanına teslim eder. Danışman, tezin yazım kurallarına uygun olarak hazırlandığını belirten bir yazı ile tezin nüshalarını anabilim dalı başkanlığı aracılığıyla enstitüye teslim eder.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11) Jüri üyeleri, söz konusu tezin kendilerine teslim edildiği tarihten itibaren en geç bir ay içinde toplanarak öğrenciyi tez savunmasına alır. Tez savunması, tez çalışmasının sunumu ve bunu izleyen soru-cevap bölümlerinden oluşur. Tez savunması, öğretim elemanları, lisansüstü öğrenciler ve alanın uzmanlarından oluşan dinleyicilerin katılımına açık ortamlarda gerçekleştirilir.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12) Tez savunmasının tamamlanmasından sonra jüri, tez hakkında salt çoğunlukla kabul, ret veya düzeltme kararı verir. Bu karar, anabilim dalı başkanlığınca tez savunmasını izleyen üç gün içinde enstitüye tutanakla bildirilir.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13) Tezi başarısız bulunarak reddedilen öğrencinin yükseköğretim kurumu ile ilişiği kesilir.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14) Tezi hakkında düzeltme kararı verilen öğrenci, en geç üç ay içinde düzeltmeleri yapılan tezi aynı jüri önünde yeniden savunur. Bu savunma sonunda da başarısız bulunarak tezi kabul edilmeyen öğrencinin yükseköğretim kurumu ile ilişiği kesilir.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15) Tezi reddedilen öğrencinin talepte bulunması halinde, tezsiz yüksek lisans programının ders kredi yükü, proje yazımı ve benzeri gereklerini yerine getirmiş olmak kaydıyla kendisine tezsiz yüksek lisans diploması verilir.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lastRenderedPageBreak/>
        <w:t xml:space="preserve">16) Tez savunmasında başarılı olmak ve mezuniyet için gerekli diğer koşulları da sağlamak kaydıyla, yüksek lisans tezinin ciltlenmiş en az üç kopyasını tez savunmasına giriş tarihinden itibaren bir ay içinde enstitüye teslim eden ve tezi şekil yönünden uygun bulunan öğrenciye tezli yüksek lisans diploması verilir. Enstitü yönetim kurulu, talep halinde, teslim süresini en fazla bir ay daha uzatabilir. Bu koşulları yerine getirmeyen öğrenci, koşulları yerine getirinceye kadar diplomasını alamaz, öğrencilik haklarından yararlanamaz ve azami süresinin dolması halinde ilişiği kesilir.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17) Tezli yüksek lisans diploması üzerinde öğrencinin kayıtlı olduğu anabilim dalındaki programın Yükseköğretim Kurulu tarafından onaylanmış adı bulunur. </w:t>
      </w:r>
    </w:p>
    <w:p w:rsidR="000A6F37" w:rsidRPr="00B40477" w:rsidRDefault="000A6F37" w:rsidP="000A6F37">
      <w:pPr>
        <w:spacing w:after="0"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18) Tezin enstitüye tesliminden itibaren üç ay içinde bir kopyası, elektronik ortamda, enstitü tarafından Yükseköğretim Kurulu Başkanlığına gönderilir. </w:t>
      </w:r>
    </w:p>
    <w:p w:rsidR="000A6F37" w:rsidRPr="00B40477" w:rsidRDefault="000A6F37" w:rsidP="000A6F37">
      <w:pPr>
        <w:spacing w:after="0" w:line="360" w:lineRule="auto"/>
        <w:jc w:val="both"/>
        <w:rPr>
          <w:rFonts w:ascii="Times New Roman" w:hAnsi="Times New Roman" w:cs="Times New Roman"/>
          <w:sz w:val="24"/>
          <w:szCs w:val="24"/>
        </w:rPr>
      </w:pPr>
    </w:p>
    <w:p w:rsidR="000A6F37" w:rsidRPr="00FB6E62" w:rsidRDefault="000A6F37" w:rsidP="000A6F37">
      <w:pPr>
        <w:pStyle w:val="Balk4"/>
        <w:spacing w:after="240"/>
        <w:rPr>
          <w:rFonts w:ascii="Times New Roman" w:hAnsi="Times New Roman" w:cs="Times New Roman"/>
          <w:b/>
          <w:i w:val="0"/>
          <w:color w:val="000000" w:themeColor="text1"/>
          <w:sz w:val="24"/>
          <w:szCs w:val="24"/>
        </w:rPr>
      </w:pPr>
      <w:bookmarkStart w:id="25" w:name="_Toc31198053"/>
      <w:r w:rsidRPr="00FB6E62">
        <w:rPr>
          <w:rFonts w:ascii="Times New Roman" w:hAnsi="Times New Roman" w:cs="Times New Roman"/>
          <w:b/>
          <w:i w:val="0"/>
          <w:color w:val="000000" w:themeColor="text1"/>
          <w:sz w:val="24"/>
          <w:szCs w:val="24"/>
        </w:rPr>
        <w:t>b) Doktora Programı</w:t>
      </w:r>
      <w:bookmarkEnd w:id="25"/>
    </w:p>
    <w:p w:rsidR="000A6F37" w:rsidRPr="00B40477" w:rsidRDefault="000A6F37" w:rsidP="000A6F37">
      <w:pPr>
        <w:spacing w:line="360" w:lineRule="auto"/>
        <w:jc w:val="both"/>
        <w:rPr>
          <w:rFonts w:ascii="Times New Roman" w:hAnsi="Times New Roman" w:cs="Times New Roman"/>
          <w:sz w:val="24"/>
          <w:szCs w:val="24"/>
        </w:rPr>
      </w:pPr>
      <w:proofErr w:type="gramStart"/>
      <w:r w:rsidRPr="00B40477">
        <w:rPr>
          <w:rFonts w:ascii="Times New Roman" w:hAnsi="Times New Roman" w:cs="Times New Roman"/>
          <w:sz w:val="24"/>
          <w:szCs w:val="24"/>
        </w:rPr>
        <w:t xml:space="preserve">1- a) Tezli yüksek lisans derecesi olan öğrenciler için toplam 21 krediden az olmamak koşuluyla en az 6 seçmeli ders, bilimsel araştırma teknikleri ile araştırma ve yayın etiği konularını içeren en az bir zorunlu ders, bir seminer dersi, uzmanlık alan dersi, yeterlik sınavı, doktora tez hazırlık ve tez çalışmasından oluşmak üzere bir yarıyılda 60 AKTS' den az olmamak koşuluyla toplamda en az 240 AKTS' den oluşur. </w:t>
      </w:r>
      <w:proofErr w:type="gramEnd"/>
    </w:p>
    <w:p w:rsidR="000A6F37" w:rsidRPr="00B40477" w:rsidRDefault="000A6F37" w:rsidP="000A6F37">
      <w:pPr>
        <w:spacing w:line="360" w:lineRule="auto"/>
        <w:jc w:val="both"/>
        <w:rPr>
          <w:rFonts w:ascii="Times New Roman" w:hAnsi="Times New Roman" w:cs="Times New Roman"/>
          <w:sz w:val="24"/>
          <w:szCs w:val="24"/>
        </w:rPr>
      </w:pPr>
      <w:proofErr w:type="gramStart"/>
      <w:r w:rsidRPr="00B40477">
        <w:rPr>
          <w:rFonts w:ascii="Times New Roman" w:hAnsi="Times New Roman" w:cs="Times New Roman"/>
          <w:sz w:val="24"/>
          <w:szCs w:val="24"/>
        </w:rPr>
        <w:t xml:space="preserve">b) Lisans derecesi ile kabul edilen öğrenciler için ise, 42 krediden az olmamak koşuluyla en az 13 seçmeli ders, bilimsel araştırma teknikleri ile araştırma ve yayın etiği konularını içeren en az bir zorunlu ders, bir seminer dersi, uzmanlık alan dersi, yeterlik sınavı, doktora tez hazırlık ve tez çalışmalarını kapsayan toplam 300 AKTS' den oluşur. </w:t>
      </w:r>
      <w:proofErr w:type="gramEnd"/>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c) Bir yarıyılda 15 krediden fazla ders alınamaz.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d) Lisansta aldığı dersler, ders yüküne ve doktora kredisine sayılmaz.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e) Doktora programları ikinci öğretim olarak açılamaz. </w:t>
      </w:r>
    </w:p>
    <w:p w:rsidR="000A6F37" w:rsidRPr="00B40477" w:rsidRDefault="000A6F37" w:rsidP="000A6F37">
      <w:pPr>
        <w:spacing w:line="360" w:lineRule="auto"/>
        <w:jc w:val="both"/>
        <w:rPr>
          <w:rFonts w:ascii="Times New Roman" w:hAnsi="Times New Roman" w:cs="Times New Roman"/>
          <w:sz w:val="24"/>
          <w:szCs w:val="24"/>
        </w:rPr>
      </w:pPr>
      <w:proofErr w:type="gramStart"/>
      <w:r w:rsidRPr="00B40477">
        <w:rPr>
          <w:rFonts w:ascii="Times New Roman" w:hAnsi="Times New Roman" w:cs="Times New Roman"/>
          <w:sz w:val="24"/>
          <w:szCs w:val="24"/>
        </w:rPr>
        <w:t xml:space="preserve">2) Doktora programı, bilimsel hazırlıkta geçen süre hariç, tezli yüksek lisans derecesi ile kabul edilenler için kayıt olduğu programa ilişkin derslerin verildiği dönemden başlamak üzere, her dönem için kayıt yaptırıp yaptırmadığına bakılmaksızın sekiz yarıyıl olup, azami tamamlama süresi on iki yarıyıl; lisans derecesi ile kabul edilenler için ise, on yarıyıl olup azami tamamlama süresi on dört yarıyıldır. </w:t>
      </w:r>
      <w:proofErr w:type="gramEnd"/>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lastRenderedPageBreak/>
        <w:t xml:space="preserve"> 3) Doktora programı için gerekli kredili dersleri başarıyla tamamlamanın azami süresi tezli yüksek lisans derecesi ile kabul edilenler için dört yarıyıl, lisans derecesi ile kabul edilenler için altı yarıyıldır. Bu süre içinde kredili derslerini başarıyla tamamlayamayan öğrencinin yükseköğretim kurumu ile ilişiği kesilir.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4) Öğrenciler, danışmanın ve anabilim dalı başkanlığının önerisi ve enstitü yönetim kurulu kararı ile diğer yükseköğretim kurumlarında verilmekte olan lisansüstü derslerden yüksek lisans derecesi ile kabul edilmiş öğrenciler için en fazla iki, lisans derecesiyle kabul edilmiş öğrenciler için en fazla dört ders alabilirler.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5) Kredili derslerini başarıyla bitiren, yeterlik sınavında başarılı bulunan ve tez önerisi kabul edilen, ancak tez çalışmasını, tezli yüksek lisans derecesi ile doktoraya kabul edilenler için on iki ve lisans derecesi ile doktoraya kabul edilenler için ise on dört yarıyıl sonuna kadar tamamlayamayan öğrencinin ilişiği kesilir.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6) Lisans derecesi ile doktora programına başvurmuş öğrencilerden, kredili derslerini ve azami süresi içinde tez çalışmasını tamamlayamayanlara, doktora tezinde başarılı olamayanlara tezsiz yüksek lisans için gerekli kredi yükü, proje ve benzeri diğer şartları yerine getirmiş olmaları kaydıyla, talepleri halinde, tezsiz yüksek lisans diploması verilir.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7) Lisans derecesi ile doktora programına kabul edilmiş ve en az yedi dersini başarı ile tamamlamış bir öğrenci, yüksek lisans programının asgari şartlarını yerine getirmek koşuluyla, tezli yüksek lisans programına geçebilir.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8)Yeterlik sınavı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a) Yeterlik sınavı, derslerini ve seminerini tamamlayan öğrencinin alanındaki temel konular ve kavramlar ile doktora çalışmasıyla ilgili bilimsel araştırma derinliğine sahip olup olmadığının ölçülmesidir. Bir öğrenci bir yılda en fazla iki kez yeterlik sınavına girebilir. Yeterlik sınavları, birinci ve ikinci yarıyılın son ayında düzenlenir.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b) Doktora programına; yüksek lisans derecesi ile kabul edilen öğrenci en geç beşinci yarıyılın, lisans derecesi ile kabul edilmiş olan öğrenci ise en geç yedinci yarıyılın sonuna kadar yeterlik sınavına girmek zorundadır.</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c) Yeterlik sınavları, anabilim dalı başkanlığı tarafından önerilen ve enstitü yönetim kurulu tarafından onaylanan beş kişilik doktora yeterlik komitesi tarafından düzenlenir ve yürütülür. Komite, farklı alanlardaki sınavları hazırlamak, uygulamak ve değerlendirmek amacıyla sınav </w:t>
      </w:r>
      <w:r w:rsidRPr="00B40477">
        <w:rPr>
          <w:rFonts w:ascii="Times New Roman" w:hAnsi="Times New Roman" w:cs="Times New Roman"/>
          <w:sz w:val="24"/>
          <w:szCs w:val="24"/>
        </w:rPr>
        <w:lastRenderedPageBreak/>
        <w:t xml:space="preserve">jürileri kurar. Sınav jürisi en az ikisi kendi yükseköğretim kurumu dışından olmak üzere, danışman </w:t>
      </w:r>
      <w:proofErr w:type="gramStart"/>
      <w:r w:rsidRPr="00B40477">
        <w:rPr>
          <w:rFonts w:ascii="Times New Roman" w:hAnsi="Times New Roman" w:cs="Times New Roman"/>
          <w:sz w:val="24"/>
          <w:szCs w:val="24"/>
        </w:rPr>
        <w:t>dahil</w:t>
      </w:r>
      <w:proofErr w:type="gramEnd"/>
      <w:r w:rsidRPr="00B40477">
        <w:rPr>
          <w:rFonts w:ascii="Times New Roman" w:hAnsi="Times New Roman" w:cs="Times New Roman"/>
          <w:sz w:val="24"/>
          <w:szCs w:val="24"/>
        </w:rPr>
        <w:t>, beş öğretim üyesinden oluşur. Yeterlik sınavı öğretim elemanları, lisansüstü öğrenciler ve alanın uzmanlarından oluşan dinleyicilerin katılımına açık olarak yapılır.</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d) Yeterlik sınavı yazılı ve sözlü olarak iki bölüm halinde yapılır. Yazılı sınavda başarılı olan öğrenci sözlü sınava alınır. Her iki sınavda da en az 75/100 alan öğrenci başarılı sayılır. Yeterlik sınavının sonuçları, anabilim dalı başkanlığınca sınavı izleyen üç gün içinde ilgili enstitüye tutanakla bildirilir.</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e) Yeterlik sınavında başarısız olan öğrenci başarısız olduğu yazılı veya sözlü bölümden bir sonraki yarıyılda tekrar sınava alınır. Bu sınavda da başarısız olan öğrencinin doktora programı ile ilişiği kesilir.</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f) Yeterlik sınavı jürisi, yeterlik sınavını başaran bir öğrencinin, toplam kredi miktarının üçte birini geçmemek şartıyla fazladan ders veya dersler almasını isteyebilir. Öğrenci, belirlenen bu dersleri başarmak zorundadır.</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 9)Tez izleme komitesi</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a) Yeterlik sınavında başarılı bulunan öğrenci için anabilim dalı başkanlığının önerisi ve enstitü yönetim kurulu onayı ile bir ay içinde tez izleme komitesi oluşturulur.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b) Tez izleme komitesi üç öğretim üyesinden oluşur. Komitede tez danışmanından başka anabilim dalı içinden ve anabilim dalı dışından çalışma konusuyla ilgili birer üye yer alır. Özellikle disiplinler arası tez çalışmalarında, diğer disiplinin öğretim üyelerine yer verilir. Eğer varsa, ikinci tez danışmanı da komite toplantılarına katılabilir.</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c) Tez İzleme Komitesi'nin kurulmasından sonraki dönemlerde, anabilim dalı başkanlığının önerisi ve enstitü yönetim kurulu onayı ile üyelerde değişiklik yapılabilir.</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10)Tez önerisi savunması</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a) Doktora yeterlik sınavını başarı ile tamamlayan öğrenci, en geç altı ay içinde, yapacağı araştırmanın amacını, yöntemini ve çalışma planını kapsayan tez önerisini tez izleme komitesi önünde sözlü olarak savunur. Öğrenci, tez önerisi ile ilgili yazılı bir raporu sözlü savunmadan en az on beş gün önce komite üyelerine dağıtır.</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b) Tez İzleme Komitesi, öğrencinin sunduğu tez önerisinin kabulüne, düzeltilmesine veya reddine salt çoğunlukla karar verir. Düzeltme için bir ay süre verilir. Bu süre sonunda salt </w:t>
      </w:r>
      <w:r w:rsidRPr="00B40477">
        <w:rPr>
          <w:rFonts w:ascii="Times New Roman" w:hAnsi="Times New Roman" w:cs="Times New Roman"/>
          <w:sz w:val="24"/>
          <w:szCs w:val="24"/>
        </w:rPr>
        <w:lastRenderedPageBreak/>
        <w:t xml:space="preserve">çoğunlukla kabul veya ret yönünde verilen karar, anabilim dalı başkanlığınca işlemin bitişini izleyen üç gün içinde enstitüye tutanakla bildirilir.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c) Tez önerisi reddedilen öğrenci, yeni bir danışman ve tez konusu seçme hakkına sahiptir. Böyle bir durumda yeni bir tez izleme komitesi atanabilir. Programa aynı danışmanla devam etmek isteyen öğrenci üç ay içinde, danışman ve tez konusunu değiştiren öğrenci ise altı ay içinde tekrar tez önerisi savunmasına alınır. Tez önerisi bu savunmada da reddedilen öğrencinin yükseköğretim kurumu ile ilişiği kesilir.</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d) Tez önerisi kabul edilen öğrenci için Tez İzleme Komitesi, Ocak-Haziran ve Temmuz-Aralık ayları arasında birer defa olmak üzere yılda iki kez toplanır. Öğrenci, toplantı tarihinden en az bir ay önce komite üyelerine yazılı bir rapor sunar. Bu raporda o ana kadar yapılan çalışmaların özeti ve bir sonraki dönemde yapılacak çalışmanın planı belirtilir. Öğrencinin tez çalışması, komite tarafından başarılı veya başarısız olarak değerlendirilir. Komite tarafından üst üste iki kez veya aralıklı olarak üç kez başarısız bulunan öğrencinin yükseköğretim kurumu ile ilişiği kesilir.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e) Tez önerisi savunmasına geçerli bir mazereti olmaksızın belirlenen sürede girmeyen öğrenci başarısız sayılarak tez önerisi reddedilir.</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11) Doktora tezinin sonuçlandırılması</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a) Doktora programındaki bir öğrenci, elde ettiği sonuçları ilgili enstitünün yazım kurallarına uygun biçimde yazmak ve tezini jüri önünde sözlü olarak savunmak zorundadır.</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b) Doktora tezinin savunmasından önce ve düzeltme verilen tezlerde ise düzeltilmiş haliyle öğrenci tezini danışmanına sunar. Danışman, tezin savunulabilir olduğuna ilişkin görüşünü belirten yazısıyla birlikte tezi enstitüye teslim eder. Enstitü söz konusu teze ilişkin intihal yazılım programı raporunu alarak danışmana ve jüri üyelerine gönderir. Rapordaki verilerde gerçek bir intihalin tespiti halinde gerekçesi ile birlikte karar verilmek üzere tez enstitü yönetim kuruluna gönderilir.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c) Öğrencinin tezinin sonuçlanabilmesi için en az üç tez izleme komitesi raporu sunulması gerekir.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d) Doktora tez jürisi, danışman ve anabilim dalı başkanlığının önerisi, enstitü yönetim kurulu onayı ile belirlenir. Jüri, üçü öğrencinin tez izleme komitesinde yer alan öğretim üyeleri ve en </w:t>
      </w:r>
      <w:r w:rsidRPr="00B40477">
        <w:rPr>
          <w:rFonts w:ascii="Times New Roman" w:hAnsi="Times New Roman" w:cs="Times New Roman"/>
          <w:sz w:val="24"/>
          <w:szCs w:val="24"/>
        </w:rPr>
        <w:lastRenderedPageBreak/>
        <w:t xml:space="preserve">az ikisi başka bir yükseköğretim kurumundan olmak üzere danışman </w:t>
      </w:r>
      <w:proofErr w:type="gramStart"/>
      <w:r w:rsidRPr="00B40477">
        <w:rPr>
          <w:rFonts w:ascii="Times New Roman" w:hAnsi="Times New Roman" w:cs="Times New Roman"/>
          <w:sz w:val="24"/>
          <w:szCs w:val="24"/>
        </w:rPr>
        <w:t>dahil</w:t>
      </w:r>
      <w:proofErr w:type="gramEnd"/>
      <w:r w:rsidRPr="00B40477">
        <w:rPr>
          <w:rFonts w:ascii="Times New Roman" w:hAnsi="Times New Roman" w:cs="Times New Roman"/>
          <w:sz w:val="24"/>
          <w:szCs w:val="24"/>
        </w:rPr>
        <w:t xml:space="preserve"> beş öğretim üyesinden oluşur. Ayrıca ikinci tez danışmanı oy hakkı olmaksızın jüride yer alabilir. </w:t>
      </w:r>
    </w:p>
    <w:p w:rsidR="000A6F37" w:rsidRPr="00B40477" w:rsidRDefault="000A6F37" w:rsidP="000A6F37">
      <w:pPr>
        <w:spacing w:after="0" w:line="360" w:lineRule="auto"/>
        <w:jc w:val="both"/>
        <w:rPr>
          <w:rFonts w:ascii="Times New Roman" w:hAnsi="Times New Roman" w:cs="Times New Roman"/>
          <w:sz w:val="24"/>
          <w:szCs w:val="24"/>
        </w:rPr>
      </w:pPr>
      <w:r w:rsidRPr="00B40477">
        <w:rPr>
          <w:rFonts w:ascii="Times New Roman" w:hAnsi="Times New Roman" w:cs="Times New Roman"/>
          <w:sz w:val="24"/>
          <w:szCs w:val="24"/>
        </w:rPr>
        <w:t>e) Jüri üyeleri, söz konusu tezin kendilerine teslim edildiği tarihten itibaren en geç bir ay içinde toplanarak öğrenciyi tez savunmasına alır. Tez savunması, tez çalışmasının sunumu ve bunu izleyen soru-cevap bölümünden oluşur. Tez savunması öğretim elemanları, lisansüstü öğrenciler ve alanın uzmanlarından oluşan dinleyicilerin katılımına açık olarak yapılır.</w:t>
      </w:r>
    </w:p>
    <w:p w:rsidR="000A6F37" w:rsidRPr="0032780E" w:rsidRDefault="000A6F37" w:rsidP="000A6F37">
      <w:pPr>
        <w:spacing w:line="360" w:lineRule="auto"/>
        <w:jc w:val="both"/>
        <w:rPr>
          <w:rFonts w:ascii="Times New Roman" w:hAnsi="Times New Roman" w:cs="Times New Roman"/>
          <w:b/>
          <w:sz w:val="24"/>
          <w:szCs w:val="24"/>
        </w:rPr>
      </w:pPr>
      <w:r w:rsidRPr="00B40477">
        <w:rPr>
          <w:rFonts w:ascii="Times New Roman" w:hAnsi="Times New Roman" w:cs="Times New Roman"/>
          <w:sz w:val="24"/>
          <w:szCs w:val="24"/>
        </w:rPr>
        <w:t xml:space="preserve">f) Tez savunmasının tamamlanmasından sonra jüri, dinleyicilere kapalı olarak, tez hakkında salt çoğunlukla kabul, ret veya düzeltme kararı verir. Tezi kabul edilen öğrenciler başarılı olarak değerlendirilir. Bu karar, anabilim dalı başkanlığınca tez savunmasını izleyen üç gün içinde ilgili enstitüye tutanakla bildirilir. Tezi başarısız bulunarak reddedilen öğrencinin yükseköğretim kurumu ile ilişiği kesilir. Tezi hakkında düzeltme kararı verilen öğrenci ise, en geç altı ay içinde gerekli düzeltmeleri yaparak tezini aynı jüri önünde yeniden savunur. Bu </w:t>
      </w:r>
      <w:r w:rsidRPr="0032780E">
        <w:rPr>
          <w:rFonts w:ascii="Times New Roman" w:hAnsi="Times New Roman" w:cs="Times New Roman"/>
          <w:sz w:val="24"/>
          <w:szCs w:val="24"/>
        </w:rPr>
        <w:t>savunmada da başarısız bulunan öğrencinin yükseköğretim kurumu ile ilişiği kesilir.</w:t>
      </w:r>
      <w:r w:rsidRPr="0032780E">
        <w:rPr>
          <w:rFonts w:ascii="Times New Roman" w:hAnsi="Times New Roman" w:cs="Times New Roman"/>
          <w:b/>
          <w:sz w:val="24"/>
          <w:szCs w:val="24"/>
        </w:rPr>
        <w:t xml:space="preserve"> </w:t>
      </w:r>
    </w:p>
    <w:p w:rsidR="000A6F37" w:rsidRPr="0032780E" w:rsidRDefault="000A6F37" w:rsidP="000A6F37">
      <w:pPr>
        <w:pStyle w:val="Balk3"/>
        <w:spacing w:after="120"/>
        <w:rPr>
          <w:rFonts w:ascii="Times New Roman" w:eastAsiaTheme="minorEastAsia" w:hAnsi="Times New Roman" w:cs="Times New Roman"/>
          <w:b/>
          <w:color w:val="auto"/>
        </w:rPr>
      </w:pPr>
      <w:bookmarkStart w:id="26" w:name="_Toc31198054"/>
      <w:r w:rsidRPr="0032780E">
        <w:rPr>
          <w:rFonts w:ascii="Times New Roman" w:eastAsiaTheme="minorEastAsia" w:hAnsi="Times New Roman" w:cs="Times New Roman"/>
          <w:b/>
          <w:color w:val="auto"/>
        </w:rPr>
        <w:t>B.3.Öğrenci</w:t>
      </w:r>
      <w:r>
        <w:rPr>
          <w:rFonts w:ascii="Times New Roman" w:eastAsiaTheme="minorEastAsia" w:hAnsi="Times New Roman" w:cs="Times New Roman"/>
          <w:b/>
          <w:color w:val="auto"/>
        </w:rPr>
        <w:t xml:space="preserve"> Merkezli Öğrenme,</w:t>
      </w:r>
      <w:bookmarkEnd w:id="26"/>
      <w:r>
        <w:rPr>
          <w:rFonts w:ascii="Times New Roman" w:eastAsiaTheme="minorEastAsia" w:hAnsi="Times New Roman" w:cs="Times New Roman"/>
          <w:b/>
          <w:color w:val="auto"/>
        </w:rPr>
        <w:t xml:space="preserve"> Öğretme ve Değerlendirme</w:t>
      </w:r>
    </w:p>
    <w:p w:rsidR="000A6F37" w:rsidRPr="0032780E" w:rsidRDefault="000A6F37" w:rsidP="000A6F37">
      <w:pPr>
        <w:spacing w:after="0" w:line="360" w:lineRule="auto"/>
        <w:ind w:firstLine="708"/>
        <w:jc w:val="both"/>
        <w:rPr>
          <w:rFonts w:ascii="Times New Roman" w:hAnsi="Times New Roman" w:cs="Times New Roman"/>
          <w:sz w:val="24"/>
          <w:szCs w:val="24"/>
        </w:rPr>
      </w:pPr>
      <w:r w:rsidRPr="0032780E">
        <w:rPr>
          <w:rFonts w:ascii="Times New Roman" w:hAnsi="Times New Roman" w:cs="Times New Roman"/>
          <w:sz w:val="24"/>
          <w:szCs w:val="24"/>
        </w:rPr>
        <w:t>Başvurular, enstitü yönetim kurulu tarafından aşağıdaki esaslara göre değerlendirilir ve ilan edilen kontenjanlar dikkate alınarak başarılı adaylar belirlenir.</w:t>
      </w:r>
    </w:p>
    <w:p w:rsidR="000A6F37" w:rsidRPr="0032780E" w:rsidRDefault="000A6F37" w:rsidP="000A6F37">
      <w:pPr>
        <w:spacing w:after="0" w:line="360" w:lineRule="auto"/>
        <w:jc w:val="both"/>
        <w:rPr>
          <w:rFonts w:ascii="Times New Roman" w:hAnsi="Times New Roman" w:cs="Times New Roman"/>
          <w:sz w:val="24"/>
          <w:szCs w:val="24"/>
        </w:rPr>
      </w:pPr>
      <w:r w:rsidRPr="0032780E">
        <w:rPr>
          <w:rFonts w:ascii="Times New Roman" w:hAnsi="Times New Roman" w:cs="Times New Roman"/>
          <w:sz w:val="24"/>
          <w:szCs w:val="24"/>
        </w:rPr>
        <w:t>a) Başvurularda adayın değerlendirmeye alınacak tüm notları 100 üzerinden yapılan değerlendirmeye dönüştürülür. Mezuniyet not ortalaması diplomalarında 100’lük sistem ile birlikte farklı sistemde olanlar (4’lük, 3’lük ve benzeri) ile sadece farklı sistemde olanların (4’lük, 3’lük ve benzeri) farklı sistemden 100’lük not sistemine dönüşüm hesabında Yükseköğretim Kurulunun 100’lük not sisteme dönüşüm tablosu esas alınır.</w:t>
      </w:r>
    </w:p>
    <w:p w:rsidR="000A6F37" w:rsidRPr="0032780E" w:rsidRDefault="000A6F37" w:rsidP="000A6F37">
      <w:pPr>
        <w:pStyle w:val="ListeParagraf"/>
        <w:tabs>
          <w:tab w:val="left" w:pos="284"/>
        </w:tabs>
        <w:spacing w:after="0" w:line="360" w:lineRule="auto"/>
        <w:ind w:left="0"/>
        <w:jc w:val="both"/>
        <w:rPr>
          <w:rFonts w:ascii="Times New Roman" w:hAnsi="Times New Roman" w:cs="Times New Roman"/>
          <w:sz w:val="24"/>
          <w:szCs w:val="24"/>
        </w:rPr>
      </w:pPr>
      <w:r w:rsidRPr="0032780E">
        <w:rPr>
          <w:rFonts w:ascii="Times New Roman" w:hAnsi="Times New Roman" w:cs="Times New Roman"/>
          <w:sz w:val="24"/>
          <w:szCs w:val="24"/>
        </w:rPr>
        <w:t xml:space="preserve">b) Tezli yüksek lisans programlarına öğrenci kabulündeki değerlendirmede, ALES puanının %60'ı ile lisans mezuniyet not ortalamasının %40'ı alınarak başarı puanı hesaplanır. Başarı puanı 55 ve üzerinde olan adaylar sıralamaya tabi tutulur. İlan edilen kontenjan kadar asil ve asil sayısı kadar yedek adaylar belirlenir. Eşitlik halinde lisans mezuniyet notu yüksek olan adaya öncelik verilir. </w:t>
      </w:r>
    </w:p>
    <w:p w:rsidR="000A6F37" w:rsidRPr="0032780E" w:rsidRDefault="000A6F37" w:rsidP="000A6F37">
      <w:pPr>
        <w:pStyle w:val="ListeParagraf"/>
        <w:tabs>
          <w:tab w:val="left" w:pos="284"/>
        </w:tabs>
        <w:autoSpaceDE w:val="0"/>
        <w:autoSpaceDN w:val="0"/>
        <w:adjustRightInd w:val="0"/>
        <w:spacing w:after="120" w:line="360" w:lineRule="auto"/>
        <w:ind w:left="0"/>
        <w:jc w:val="both"/>
        <w:rPr>
          <w:rFonts w:ascii="Times New Roman" w:hAnsi="Times New Roman" w:cs="Times New Roman"/>
          <w:sz w:val="24"/>
          <w:szCs w:val="24"/>
        </w:rPr>
      </w:pPr>
      <w:r w:rsidRPr="0032780E">
        <w:rPr>
          <w:rFonts w:ascii="Times New Roman" w:hAnsi="Times New Roman" w:cs="Times New Roman"/>
          <w:sz w:val="24"/>
          <w:szCs w:val="24"/>
        </w:rPr>
        <w:t>c) Doktora programlarına öğrenci kabulündeki değerlendirmede; Yüksek lisans derecesi ile başvuranların ALES puanının %50'si, lisans mezuniyet not ortalamasının %10'u, Yüksek lisans mezuniyet not ortalamasının %15'i ve YDS veya eşdeğer yabancı dil notunun (ÜDS, TOEFL) %25’i toplanarak başarı puanı hesaplanır. Başarı puanı 65 ve üzerinde olan adaylar sıralamaya tabi tutulur. İlan edilen kontenjan kadar asil ve yedek adaylar belirlenir. Eşitlik halinde yüksek lisans mezuniyet notu yüksek olan adaya öncelik verilir.</w:t>
      </w:r>
    </w:p>
    <w:p w:rsidR="000A6F37" w:rsidRPr="00B40477" w:rsidRDefault="000A6F37" w:rsidP="000A6F37">
      <w:pPr>
        <w:pStyle w:val="ListeParagraf"/>
        <w:tabs>
          <w:tab w:val="left" w:pos="284"/>
        </w:tabs>
        <w:autoSpaceDE w:val="0"/>
        <w:autoSpaceDN w:val="0"/>
        <w:adjustRightInd w:val="0"/>
        <w:spacing w:after="0" w:line="360" w:lineRule="auto"/>
        <w:ind w:left="0"/>
        <w:jc w:val="both"/>
        <w:rPr>
          <w:rFonts w:ascii="Times New Roman" w:hAnsi="Times New Roman" w:cs="Times New Roman"/>
          <w:sz w:val="24"/>
          <w:szCs w:val="24"/>
        </w:rPr>
      </w:pPr>
      <w:r w:rsidRPr="0032780E">
        <w:rPr>
          <w:rFonts w:ascii="Times New Roman" w:hAnsi="Times New Roman" w:cs="Times New Roman"/>
          <w:sz w:val="24"/>
          <w:szCs w:val="24"/>
        </w:rPr>
        <w:lastRenderedPageBreak/>
        <w:tab/>
        <w:t>Lisans derecesi ile başvuranların; ALES puanının %50'si, lisans mezuniyet not ortalamasının %25'i ve YDS veya eşdeğer yabancı dil puanının (ÜDS, TOEFL) %25'i alınarak başarı puanı hesaplanır. Başarı puanı 75 ve üzerinde olan adaylar sıralamaya tabi tutulur.</w:t>
      </w:r>
      <w:r w:rsidRPr="00B40477">
        <w:rPr>
          <w:rFonts w:ascii="Times New Roman" w:hAnsi="Times New Roman" w:cs="Times New Roman"/>
          <w:sz w:val="24"/>
          <w:szCs w:val="24"/>
        </w:rPr>
        <w:t xml:space="preserve"> İlan edilen kontenjan kadar asil ve asil sayısı kadar yedek adaylar belirlenir. Eşitlik halinde lisans mezuniyet notu yüksek olan adaya öncelik verilir.</w:t>
      </w:r>
    </w:p>
    <w:p w:rsidR="000A6F37" w:rsidRPr="00B40477" w:rsidRDefault="000A6F37" w:rsidP="000A6F37">
      <w:pPr>
        <w:spacing w:after="0"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d) Öğrenci kabulüne ilişkin tüm </w:t>
      </w:r>
      <w:proofErr w:type="gramStart"/>
      <w:r w:rsidRPr="00B40477">
        <w:rPr>
          <w:rFonts w:ascii="Times New Roman" w:hAnsi="Times New Roman" w:cs="Times New Roman"/>
          <w:sz w:val="24"/>
          <w:szCs w:val="24"/>
        </w:rPr>
        <w:t>kriterler</w:t>
      </w:r>
      <w:proofErr w:type="gramEnd"/>
      <w:r w:rsidRPr="00B40477">
        <w:rPr>
          <w:rFonts w:ascii="Times New Roman" w:hAnsi="Times New Roman" w:cs="Times New Roman"/>
          <w:sz w:val="24"/>
          <w:szCs w:val="24"/>
        </w:rPr>
        <w:t xml:space="preserve"> </w:t>
      </w:r>
      <w:r w:rsidR="00224C4B">
        <w:rPr>
          <w:rFonts w:ascii="Times New Roman" w:hAnsi="Times New Roman" w:cs="Times New Roman"/>
          <w:sz w:val="24"/>
          <w:szCs w:val="24"/>
        </w:rPr>
        <w:t xml:space="preserve">Siirt Üniversitesi Lisansüstü </w:t>
      </w:r>
      <w:r w:rsidRPr="00B40477">
        <w:rPr>
          <w:rFonts w:ascii="Times New Roman" w:hAnsi="Times New Roman" w:cs="Times New Roman"/>
          <w:sz w:val="24"/>
          <w:szCs w:val="24"/>
        </w:rPr>
        <w:t>yönetmeliğinde ilan edilmiş olup bu doğrultuda öğrenci kabulü sağlanmaktadır. Ayrıca her dönem anabilim dallarına müracaat edecek öğrencilerde aranılan genel ve özel şartlar ile anabilim dalına müracaat edecek öğrenci kontenjanlarına ait ilan enstitünün web sayfasında yayınlanmaktadır.</w:t>
      </w:r>
    </w:p>
    <w:p w:rsidR="000A6F37" w:rsidRPr="00B40477" w:rsidRDefault="000A6F37" w:rsidP="000A6F37">
      <w:pPr>
        <w:spacing w:after="0" w:line="360" w:lineRule="auto"/>
        <w:ind w:firstLine="360"/>
        <w:jc w:val="both"/>
        <w:rPr>
          <w:rFonts w:ascii="Times New Roman" w:hAnsi="Times New Roman" w:cs="Times New Roman"/>
          <w:sz w:val="24"/>
          <w:szCs w:val="24"/>
        </w:rPr>
      </w:pPr>
      <w:r w:rsidRPr="00B40477">
        <w:rPr>
          <w:rFonts w:ascii="Times New Roman" w:hAnsi="Times New Roman" w:cs="Times New Roman"/>
          <w:sz w:val="24"/>
          <w:szCs w:val="24"/>
        </w:rPr>
        <w:t>Öğrencilerin enstitüye kayıtları sırasında üniversite, enstitü ve kampüsü tanıtan Siirt Üniversitesi Tanıtım broşürü Üniversitemiz web sitesinde mevcut olup bu yolla öğrencilerin üniversiteye ve enstitüye uyumu sağlanmaya çalışılmaktadır.</w:t>
      </w:r>
    </w:p>
    <w:p w:rsidR="000A6F37" w:rsidRPr="00B40477" w:rsidRDefault="000A6F37" w:rsidP="000A6F37">
      <w:pPr>
        <w:spacing w:after="0" w:line="360" w:lineRule="auto"/>
        <w:ind w:firstLine="360"/>
        <w:jc w:val="both"/>
        <w:rPr>
          <w:rFonts w:ascii="Times New Roman" w:hAnsi="Times New Roman" w:cs="Times New Roman"/>
          <w:sz w:val="24"/>
          <w:szCs w:val="24"/>
        </w:rPr>
      </w:pPr>
      <w:r w:rsidRPr="00B40477">
        <w:rPr>
          <w:rFonts w:ascii="Times New Roman" w:hAnsi="Times New Roman" w:cs="Times New Roman"/>
          <w:sz w:val="24"/>
          <w:szCs w:val="24"/>
        </w:rPr>
        <w:t xml:space="preserve">Başarılı öğrencinin kuruma/programa kazandırılması ve/veya öğrencinin programdaki akademik başarısını teşvik etmek için herhangi bir ödül sistemi mevcut olmayıp, öğrencilere yönelik akademik danışmanlık hizmetleri enstitümüzde yapılmamaktadır. </w:t>
      </w:r>
    </w:p>
    <w:p w:rsidR="000A6F37" w:rsidRPr="00B40477" w:rsidRDefault="000A6F37" w:rsidP="000A6F37">
      <w:pPr>
        <w:spacing w:after="0" w:line="360" w:lineRule="auto"/>
        <w:ind w:firstLine="360"/>
        <w:jc w:val="both"/>
        <w:rPr>
          <w:rFonts w:ascii="Times New Roman" w:hAnsi="Times New Roman" w:cs="Times New Roman"/>
          <w:sz w:val="24"/>
          <w:szCs w:val="24"/>
        </w:rPr>
      </w:pPr>
      <w:r w:rsidRPr="00B40477">
        <w:rPr>
          <w:rFonts w:ascii="Times New Roman" w:hAnsi="Times New Roman" w:cs="Times New Roman"/>
          <w:sz w:val="24"/>
          <w:szCs w:val="24"/>
        </w:rPr>
        <w:t>Öğrenciler lisansüstü eğitimlerinin belirli bir döneminde başka bir yükseköğretim kurumunda yurt içi (Farabi) ve yurt dışı (</w:t>
      </w:r>
      <w:proofErr w:type="spellStart"/>
      <w:r w:rsidRPr="00B40477">
        <w:rPr>
          <w:rFonts w:ascii="Times New Roman" w:hAnsi="Times New Roman" w:cs="Times New Roman"/>
          <w:sz w:val="24"/>
          <w:szCs w:val="24"/>
        </w:rPr>
        <w:t>Erasmus</w:t>
      </w:r>
      <w:proofErr w:type="spellEnd"/>
      <w:r w:rsidRPr="00B40477">
        <w:rPr>
          <w:rFonts w:ascii="Times New Roman" w:hAnsi="Times New Roman" w:cs="Times New Roman"/>
          <w:sz w:val="24"/>
          <w:szCs w:val="24"/>
        </w:rPr>
        <w:t xml:space="preserve">, Mevlana, Farabi) öğrenci programları ile eğitim görebilirler. Öğrenci yurtdışına gitmeden önce misafir olacağı kurumda alacağı ders içeriklerinin uygunluğunun kontrol edilmesi; yurtdışında geçireceği dönemin denkliği ve buna bağlı olarak tanınırlığın sağlanması için gereklidir. Öğrenci hareketliliğini teşvik etmek üzere, mezun olan öğrencilere diploma dışında diploma eki verilmektedir. </w:t>
      </w:r>
    </w:p>
    <w:p w:rsidR="000A6F37" w:rsidRPr="00B40477" w:rsidRDefault="000A6F37" w:rsidP="000A6F37">
      <w:pPr>
        <w:spacing w:after="0" w:line="360" w:lineRule="auto"/>
        <w:ind w:firstLine="360"/>
        <w:jc w:val="both"/>
        <w:rPr>
          <w:rFonts w:ascii="Times New Roman" w:hAnsi="Times New Roman" w:cs="Times New Roman"/>
          <w:sz w:val="24"/>
          <w:szCs w:val="24"/>
        </w:rPr>
      </w:pPr>
    </w:p>
    <w:p w:rsidR="000A6F37" w:rsidRPr="00B40477" w:rsidRDefault="000A6F37" w:rsidP="000A6F37">
      <w:pPr>
        <w:pStyle w:val="Balk3"/>
        <w:spacing w:after="120"/>
        <w:rPr>
          <w:rFonts w:ascii="Times New Roman" w:eastAsiaTheme="minorEastAsia" w:hAnsi="Times New Roman" w:cs="Times New Roman"/>
          <w:b/>
          <w:color w:val="auto"/>
        </w:rPr>
      </w:pPr>
      <w:bookmarkStart w:id="27" w:name="_Toc31198055"/>
      <w:r w:rsidRPr="00B40477">
        <w:rPr>
          <w:rFonts w:ascii="Times New Roman" w:eastAsiaTheme="minorEastAsia" w:hAnsi="Times New Roman" w:cs="Times New Roman"/>
          <w:b/>
          <w:color w:val="auto"/>
        </w:rPr>
        <w:t>B.4.</w:t>
      </w:r>
      <w:bookmarkEnd w:id="27"/>
      <w:r w:rsidR="00FB6E62">
        <w:rPr>
          <w:rFonts w:ascii="Times New Roman" w:eastAsiaTheme="minorEastAsia" w:hAnsi="Times New Roman" w:cs="Times New Roman"/>
          <w:b/>
          <w:color w:val="auto"/>
        </w:rPr>
        <w:t>Öğretim Elema</w:t>
      </w:r>
      <w:r>
        <w:rPr>
          <w:rFonts w:ascii="Times New Roman" w:eastAsiaTheme="minorEastAsia" w:hAnsi="Times New Roman" w:cs="Times New Roman"/>
          <w:b/>
          <w:color w:val="auto"/>
        </w:rPr>
        <w:t>nları</w:t>
      </w:r>
    </w:p>
    <w:p w:rsidR="000A6F37" w:rsidRPr="00B40477" w:rsidRDefault="006F607B" w:rsidP="000A6F37">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Enstitümüzde 1 Enstitü Müdürü, 1</w:t>
      </w:r>
      <w:r w:rsidR="000A6F37" w:rsidRPr="00B40477">
        <w:rPr>
          <w:rFonts w:ascii="Times New Roman" w:hAnsi="Times New Roman" w:cs="Times New Roman"/>
          <w:sz w:val="24"/>
          <w:szCs w:val="24"/>
        </w:rPr>
        <w:t xml:space="preserve"> Müdür Yard</w:t>
      </w:r>
      <w:r>
        <w:rPr>
          <w:rFonts w:ascii="Times New Roman" w:hAnsi="Times New Roman" w:cs="Times New Roman"/>
          <w:sz w:val="24"/>
          <w:szCs w:val="24"/>
        </w:rPr>
        <w:t>ımcısı, 1 Enstitü Sekreteri ve 1 idari olmak üzere toplam 4</w:t>
      </w:r>
      <w:r w:rsidR="000A6F37" w:rsidRPr="00B40477">
        <w:rPr>
          <w:rFonts w:ascii="Times New Roman" w:hAnsi="Times New Roman" w:cs="Times New Roman"/>
          <w:sz w:val="24"/>
          <w:szCs w:val="24"/>
        </w:rPr>
        <w:t xml:space="preserve"> personel görev yapmaktadır. Öğrenci işleri ile ilgili konularda karar alma organı Enstitü Kurulu'dur. Enstitü Kurulu, Enstitü Müdürü başkanlığında, Müdür Yardımcıları ile Anabilim Dalı Başkanlarından oluşur. Akademik ve idari konularda ise karar alma organı Enstitü Yönetim Kurulu'dur. Enstitü Yönetim Kurulu Enstitü Müdürü b</w:t>
      </w:r>
      <w:r>
        <w:rPr>
          <w:rFonts w:ascii="Times New Roman" w:hAnsi="Times New Roman" w:cs="Times New Roman"/>
          <w:sz w:val="24"/>
          <w:szCs w:val="24"/>
        </w:rPr>
        <w:t>aşkanlığında, Müdür Yardımcısı</w:t>
      </w:r>
      <w:r w:rsidR="000A6F37" w:rsidRPr="00B40477">
        <w:rPr>
          <w:rFonts w:ascii="Times New Roman" w:hAnsi="Times New Roman" w:cs="Times New Roman"/>
          <w:sz w:val="24"/>
          <w:szCs w:val="24"/>
        </w:rPr>
        <w:t xml:space="preserve"> ve Enstitü Kurulunca seçilen 3 üyeden oluşur. Anabilim Dalı Başkanları ve ilgili Anabilim Dalı Öğretim Üyeleri lisansüstü programlarla ilgili konularda Enstitü Yönetimine karşı sorumludurlar. İdari konularda da müdür yardımcıları, enstitü sekreteri ve idari personel müdüre karşı sorumludurlar. İdari personelinin sorumluluğu enstitü sekreterinde olup, enstitü sekreteri de idari konularda Enstitü Müdürüne karşı sorumludur. </w:t>
      </w:r>
      <w:r w:rsidR="000A6F37" w:rsidRPr="0032780E">
        <w:rPr>
          <w:rFonts w:ascii="Times New Roman" w:hAnsi="Times New Roman" w:cs="Times New Roman"/>
          <w:sz w:val="24"/>
          <w:szCs w:val="24"/>
        </w:rPr>
        <w:t xml:space="preserve">Enstitümüzde ders veren </w:t>
      </w:r>
      <w:r w:rsidR="000A6F37" w:rsidRPr="0032780E">
        <w:rPr>
          <w:rFonts w:ascii="Times New Roman" w:hAnsi="Times New Roman" w:cs="Times New Roman"/>
          <w:sz w:val="24"/>
          <w:szCs w:val="24"/>
        </w:rPr>
        <w:lastRenderedPageBreak/>
        <w:t>kadroları fakülte ve yüksekokul</w:t>
      </w:r>
      <w:r w:rsidR="00FB6E62">
        <w:rPr>
          <w:rFonts w:ascii="Times New Roman" w:hAnsi="Times New Roman" w:cs="Times New Roman"/>
          <w:sz w:val="24"/>
          <w:szCs w:val="24"/>
        </w:rPr>
        <w:t xml:space="preserve">da olan öğretim elemanı sayısı; 2 </w:t>
      </w:r>
      <w:proofErr w:type="spellStart"/>
      <w:proofErr w:type="gramStart"/>
      <w:r w:rsidR="00FB6E62">
        <w:rPr>
          <w:rFonts w:ascii="Times New Roman" w:hAnsi="Times New Roman" w:cs="Times New Roman"/>
          <w:sz w:val="24"/>
          <w:szCs w:val="24"/>
        </w:rPr>
        <w:t>Prof</w:t>
      </w:r>
      <w:r w:rsidR="00316D72">
        <w:rPr>
          <w:rFonts w:ascii="Times New Roman" w:hAnsi="Times New Roman" w:cs="Times New Roman"/>
          <w:sz w:val="24"/>
          <w:szCs w:val="24"/>
        </w:rPr>
        <w:t>.Dr</w:t>
      </w:r>
      <w:proofErr w:type="spellEnd"/>
      <w:r w:rsidR="00316D72">
        <w:rPr>
          <w:rFonts w:ascii="Times New Roman" w:hAnsi="Times New Roman" w:cs="Times New Roman"/>
          <w:sz w:val="24"/>
          <w:szCs w:val="24"/>
        </w:rPr>
        <w:t xml:space="preserve"> , 6</w:t>
      </w:r>
      <w:proofErr w:type="gramEnd"/>
      <w:r w:rsidR="00316D72">
        <w:rPr>
          <w:rFonts w:ascii="Times New Roman" w:hAnsi="Times New Roman" w:cs="Times New Roman"/>
          <w:sz w:val="24"/>
          <w:szCs w:val="24"/>
        </w:rPr>
        <w:t xml:space="preserve"> </w:t>
      </w:r>
      <w:proofErr w:type="spellStart"/>
      <w:r w:rsidR="00316D72">
        <w:rPr>
          <w:rFonts w:ascii="Times New Roman" w:hAnsi="Times New Roman" w:cs="Times New Roman"/>
          <w:sz w:val="24"/>
          <w:szCs w:val="24"/>
        </w:rPr>
        <w:t>D</w:t>
      </w:r>
      <w:r w:rsidR="00FB6E62">
        <w:rPr>
          <w:rFonts w:ascii="Times New Roman" w:hAnsi="Times New Roman" w:cs="Times New Roman"/>
          <w:sz w:val="24"/>
          <w:szCs w:val="24"/>
        </w:rPr>
        <w:t>oç</w:t>
      </w:r>
      <w:r w:rsidR="00316D72">
        <w:rPr>
          <w:rFonts w:ascii="Times New Roman" w:hAnsi="Times New Roman" w:cs="Times New Roman"/>
          <w:sz w:val="24"/>
          <w:szCs w:val="24"/>
        </w:rPr>
        <w:t>.Dr</w:t>
      </w:r>
      <w:proofErr w:type="spellEnd"/>
      <w:r w:rsidR="00316D72">
        <w:rPr>
          <w:rFonts w:ascii="Times New Roman" w:hAnsi="Times New Roman" w:cs="Times New Roman"/>
          <w:sz w:val="24"/>
          <w:szCs w:val="24"/>
        </w:rPr>
        <w:t xml:space="preserve"> </w:t>
      </w:r>
      <w:r w:rsidR="00FB6E62">
        <w:rPr>
          <w:rFonts w:ascii="Times New Roman" w:hAnsi="Times New Roman" w:cs="Times New Roman"/>
          <w:sz w:val="24"/>
          <w:szCs w:val="24"/>
        </w:rPr>
        <w:t xml:space="preserve">, </w:t>
      </w:r>
      <w:r w:rsidR="00316D72">
        <w:rPr>
          <w:rFonts w:ascii="Times New Roman" w:hAnsi="Times New Roman" w:cs="Times New Roman"/>
          <w:sz w:val="24"/>
          <w:szCs w:val="24"/>
        </w:rPr>
        <w:t>12</w:t>
      </w:r>
      <w:r w:rsidR="00FB6E62">
        <w:rPr>
          <w:rFonts w:ascii="Times New Roman" w:hAnsi="Times New Roman" w:cs="Times New Roman"/>
          <w:sz w:val="24"/>
          <w:szCs w:val="24"/>
        </w:rPr>
        <w:t xml:space="preserve"> </w:t>
      </w:r>
      <w:proofErr w:type="spellStart"/>
      <w:r w:rsidR="00FB6E62">
        <w:rPr>
          <w:rFonts w:ascii="Times New Roman" w:hAnsi="Times New Roman" w:cs="Times New Roman"/>
          <w:sz w:val="24"/>
          <w:szCs w:val="24"/>
        </w:rPr>
        <w:t>Dr.Öğr</w:t>
      </w:r>
      <w:r w:rsidR="00316D72">
        <w:rPr>
          <w:rFonts w:ascii="Times New Roman" w:hAnsi="Times New Roman" w:cs="Times New Roman"/>
          <w:sz w:val="24"/>
          <w:szCs w:val="24"/>
        </w:rPr>
        <w:t>e</w:t>
      </w:r>
      <w:r w:rsidR="00FB6E62">
        <w:rPr>
          <w:rFonts w:ascii="Times New Roman" w:hAnsi="Times New Roman" w:cs="Times New Roman"/>
          <w:sz w:val="24"/>
          <w:szCs w:val="24"/>
        </w:rPr>
        <w:t>t</w:t>
      </w:r>
      <w:r w:rsidR="00316D72">
        <w:rPr>
          <w:rFonts w:ascii="Times New Roman" w:hAnsi="Times New Roman" w:cs="Times New Roman"/>
          <w:sz w:val="24"/>
          <w:szCs w:val="24"/>
        </w:rPr>
        <w:t>im</w:t>
      </w:r>
      <w:proofErr w:type="spellEnd"/>
      <w:r w:rsidR="00316D72">
        <w:rPr>
          <w:rFonts w:ascii="Times New Roman" w:hAnsi="Times New Roman" w:cs="Times New Roman"/>
          <w:sz w:val="24"/>
          <w:szCs w:val="24"/>
        </w:rPr>
        <w:t xml:space="preserve"> Üyesi </w:t>
      </w:r>
      <w:r w:rsidR="000A6F37" w:rsidRPr="0032780E">
        <w:rPr>
          <w:rFonts w:ascii="Times New Roman" w:hAnsi="Times New Roman" w:cs="Times New Roman"/>
          <w:sz w:val="24"/>
          <w:szCs w:val="24"/>
        </w:rPr>
        <w:t xml:space="preserve"> olmak üzere toplam </w:t>
      </w:r>
      <w:r w:rsidR="00316D72">
        <w:rPr>
          <w:rFonts w:ascii="Times New Roman" w:hAnsi="Times New Roman" w:cs="Times New Roman"/>
          <w:sz w:val="24"/>
          <w:szCs w:val="24"/>
        </w:rPr>
        <w:t>20</w:t>
      </w:r>
      <w:r w:rsidR="00FB6E62">
        <w:rPr>
          <w:rFonts w:ascii="Times New Roman" w:hAnsi="Times New Roman" w:cs="Times New Roman"/>
          <w:sz w:val="24"/>
          <w:szCs w:val="24"/>
        </w:rPr>
        <w:t>’d</w:t>
      </w:r>
      <w:r w:rsidR="000A6F37" w:rsidRPr="0032780E">
        <w:rPr>
          <w:rFonts w:ascii="Times New Roman" w:hAnsi="Times New Roman" w:cs="Times New Roman"/>
          <w:sz w:val="24"/>
          <w:szCs w:val="24"/>
        </w:rPr>
        <w:t>ur.</w:t>
      </w:r>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 xml:space="preserve">Enstitünün eğitim öğretim kadrosu, enstitünün lisansüstü programlarında ders veren öğretim üyelerinin bağlı olduğu fakülte ve yüksekokul kadrosundadır. </w:t>
      </w:r>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 xml:space="preserve">Lisansüstü eğitim öğretim teşkilat ve işleyiş yönetmeliğine göre, Enstitü Müdürünün atanması rektör tarafından, enstitü müdür yardımcılarının atanması ise enstitü müdürü tarafından yapılmaktadır. </w:t>
      </w:r>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 xml:space="preserve">Enstitü anabilim dallarının ilgili alanda öğretim üyesi eksikliği veya olmaması nedeni ile başka kurumlardan veya emekli öğretim üyesi önerisi anabilim dalı akademik kurul kararı ile enstitüye bildirilmekte, enstitü yönetim kurulu tarafından öneriler değerlendirilerek uygun bulunması halinde rektörlük onayına sunulmaktadır. Rektörlük onayı sonrası öğretim üyesi ilgili anabilim dalında ders verebilmekte ve danışmanlık yapabilmektedir.   </w:t>
      </w:r>
    </w:p>
    <w:p w:rsidR="000A6F37" w:rsidRPr="00B40477" w:rsidRDefault="000A6F37" w:rsidP="000A6F37">
      <w:pPr>
        <w:spacing w:after="12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 xml:space="preserve">Dersi açmak isteyen öğretim üyesi, ilgili alan ile yeterliliği anabilim dalı başkanı tarafından uygun bulunması durumunda akademik kurul kararı ile açılacak dersin teklifi enstitü yönetim kurulu kararı ile onaylanmaktadır. </w:t>
      </w:r>
    </w:p>
    <w:p w:rsidR="000A6F37" w:rsidRDefault="000A6F37" w:rsidP="000A6F37">
      <w:pPr>
        <w:pStyle w:val="Balk3"/>
        <w:rPr>
          <w:rFonts w:ascii="Times New Roman" w:eastAsiaTheme="minorEastAsia" w:hAnsi="Times New Roman" w:cs="Times New Roman"/>
          <w:b/>
          <w:color w:val="auto"/>
        </w:rPr>
      </w:pPr>
      <w:bookmarkStart w:id="28" w:name="_Toc31198056"/>
      <w:r w:rsidRPr="00B40477">
        <w:rPr>
          <w:rFonts w:ascii="Times New Roman" w:eastAsiaTheme="minorEastAsia" w:hAnsi="Times New Roman" w:cs="Times New Roman"/>
          <w:b/>
          <w:color w:val="auto"/>
        </w:rPr>
        <w:t>B.5.Öğrenme Kaynakları, Erişilebilirlik ve Destekler</w:t>
      </w:r>
      <w:bookmarkEnd w:id="28"/>
      <w:r>
        <w:rPr>
          <w:rFonts w:ascii="Times New Roman" w:eastAsiaTheme="minorEastAsia" w:hAnsi="Times New Roman" w:cs="Times New Roman"/>
          <w:b/>
          <w:color w:val="auto"/>
        </w:rPr>
        <w:br/>
      </w:r>
    </w:p>
    <w:p w:rsidR="000A6F37" w:rsidRPr="00B40477" w:rsidRDefault="000A6F37" w:rsidP="000A6F37">
      <w:pPr>
        <w:pStyle w:val="GvdeMetni21"/>
        <w:tabs>
          <w:tab w:val="clear" w:pos="2340"/>
        </w:tabs>
        <w:spacing w:after="120" w:line="360" w:lineRule="auto"/>
        <w:ind w:left="0"/>
        <w:rPr>
          <w:rFonts w:ascii="Times New Roman" w:eastAsiaTheme="minorEastAsia" w:hAnsi="Times New Roman" w:cs="Times New Roman"/>
          <w:noProof w:val="0"/>
          <w:sz w:val="24"/>
          <w:szCs w:val="24"/>
          <w:lang w:val="tr-TR" w:eastAsia="tr-TR"/>
        </w:rPr>
      </w:pPr>
      <w:r w:rsidRPr="00B40477">
        <w:rPr>
          <w:rFonts w:ascii="Times New Roman" w:eastAsiaTheme="minorEastAsia" w:hAnsi="Times New Roman" w:cs="Times New Roman"/>
          <w:noProof w:val="0"/>
          <w:sz w:val="24"/>
          <w:szCs w:val="24"/>
          <w:lang w:val="tr-TR" w:eastAsia="tr-TR"/>
        </w:rPr>
        <w:t xml:space="preserve">a) Eğitim öğretim işlemleri Anabilim Dallarının bağlı Fakülte ve Yüksekokullar tarafından yürütülmektedir. Bu nedenle Enstitü bünyesinde Eğitim Alanı ve derslik bulunmamaktadır. </w:t>
      </w:r>
    </w:p>
    <w:tbl>
      <w:tblPr>
        <w:tblW w:w="91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0"/>
        <w:gridCol w:w="2280"/>
        <w:gridCol w:w="2280"/>
        <w:gridCol w:w="2281"/>
      </w:tblGrid>
      <w:tr w:rsidR="000A6F37" w:rsidRPr="00B40477" w:rsidTr="000A6F37">
        <w:trPr>
          <w:trHeight w:val="600"/>
          <w:jc w:val="center"/>
        </w:trPr>
        <w:tc>
          <w:tcPr>
            <w:tcW w:w="9121" w:type="dxa"/>
            <w:gridSpan w:val="4"/>
            <w:tcBorders>
              <w:bottom w:val="single" w:sz="4" w:space="0" w:color="auto"/>
            </w:tcBorders>
            <w:shd w:val="clear" w:color="auto" w:fill="C0504D"/>
            <w:vAlign w:val="center"/>
          </w:tcPr>
          <w:p w:rsidR="000A6F37" w:rsidRPr="00B40477" w:rsidRDefault="000A6F37" w:rsidP="000A6F37">
            <w:pPr>
              <w:pStyle w:val="T2"/>
            </w:pPr>
            <w:r w:rsidRPr="00B40477">
              <w:t>Ofis Alanları</w:t>
            </w:r>
          </w:p>
        </w:tc>
      </w:tr>
      <w:tr w:rsidR="000A6F37" w:rsidRPr="00B40477" w:rsidTr="000A6F37">
        <w:trPr>
          <w:trHeight w:val="600"/>
          <w:jc w:val="center"/>
        </w:trPr>
        <w:tc>
          <w:tcPr>
            <w:tcW w:w="2280" w:type="dxa"/>
            <w:tcBorders>
              <w:bottom w:val="single" w:sz="4" w:space="0" w:color="auto"/>
            </w:tcBorders>
            <w:shd w:val="clear" w:color="auto" w:fill="E5B8B7"/>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Alt Birim</w:t>
            </w:r>
          </w:p>
        </w:tc>
        <w:tc>
          <w:tcPr>
            <w:tcW w:w="2280" w:type="dxa"/>
            <w:shd w:val="clear" w:color="auto" w:fill="E5B8B7"/>
            <w:vAlign w:val="center"/>
          </w:tcPr>
          <w:p w:rsidR="000A6F37" w:rsidRPr="00B40477" w:rsidRDefault="000A6F37" w:rsidP="000A6F37">
            <w:pPr>
              <w:spacing w:after="0"/>
              <w:jc w:val="both"/>
              <w:rPr>
                <w:rFonts w:ascii="Times New Roman" w:hAnsi="Times New Roman" w:cs="Times New Roman"/>
                <w:b/>
                <w:sz w:val="24"/>
                <w:szCs w:val="24"/>
              </w:rPr>
            </w:pPr>
            <w:r w:rsidRPr="00B40477">
              <w:rPr>
                <w:rFonts w:ascii="Times New Roman" w:hAnsi="Times New Roman" w:cs="Times New Roman"/>
                <w:b/>
                <w:sz w:val="24"/>
                <w:szCs w:val="24"/>
              </w:rPr>
              <w:t>Ofis Sayısı</w:t>
            </w:r>
          </w:p>
          <w:p w:rsidR="000A6F37" w:rsidRPr="00B40477" w:rsidRDefault="000A6F37" w:rsidP="000A6F37">
            <w:pPr>
              <w:spacing w:after="0"/>
              <w:jc w:val="both"/>
              <w:rPr>
                <w:rFonts w:ascii="Times New Roman" w:hAnsi="Times New Roman" w:cs="Times New Roman"/>
                <w:b/>
                <w:sz w:val="24"/>
                <w:szCs w:val="24"/>
              </w:rPr>
            </w:pPr>
            <w:r w:rsidRPr="00B40477">
              <w:rPr>
                <w:rFonts w:ascii="Times New Roman" w:hAnsi="Times New Roman" w:cs="Times New Roman"/>
                <w:b/>
                <w:sz w:val="24"/>
                <w:szCs w:val="24"/>
              </w:rPr>
              <w:t xml:space="preserve"> (Adet)</w:t>
            </w:r>
          </w:p>
        </w:tc>
        <w:tc>
          <w:tcPr>
            <w:tcW w:w="2280" w:type="dxa"/>
            <w:shd w:val="clear" w:color="auto" w:fill="E5B8B7"/>
            <w:vAlign w:val="center"/>
          </w:tcPr>
          <w:p w:rsidR="000A6F37" w:rsidRPr="00B40477" w:rsidRDefault="000A6F37" w:rsidP="000A6F37">
            <w:pPr>
              <w:spacing w:after="0"/>
              <w:jc w:val="both"/>
              <w:rPr>
                <w:rFonts w:ascii="Times New Roman" w:hAnsi="Times New Roman" w:cs="Times New Roman"/>
                <w:b/>
                <w:sz w:val="24"/>
                <w:szCs w:val="24"/>
              </w:rPr>
            </w:pPr>
            <w:r w:rsidRPr="00B40477">
              <w:rPr>
                <w:rFonts w:ascii="Times New Roman" w:hAnsi="Times New Roman" w:cs="Times New Roman"/>
                <w:b/>
                <w:sz w:val="24"/>
                <w:szCs w:val="24"/>
              </w:rPr>
              <w:t xml:space="preserve">Kapalı Alan </w:t>
            </w:r>
          </w:p>
          <w:p w:rsidR="000A6F37" w:rsidRPr="00B40477" w:rsidRDefault="000A6F37" w:rsidP="000A6F37">
            <w:pPr>
              <w:spacing w:after="0"/>
              <w:jc w:val="both"/>
              <w:rPr>
                <w:rFonts w:ascii="Times New Roman" w:hAnsi="Times New Roman" w:cs="Times New Roman"/>
                <w:b/>
                <w:sz w:val="24"/>
                <w:szCs w:val="24"/>
              </w:rPr>
            </w:pPr>
            <w:r w:rsidRPr="00B40477">
              <w:rPr>
                <w:rFonts w:ascii="Times New Roman" w:hAnsi="Times New Roman" w:cs="Times New Roman"/>
                <w:b/>
                <w:sz w:val="24"/>
                <w:szCs w:val="24"/>
              </w:rPr>
              <w:t>(m</w:t>
            </w:r>
            <w:r w:rsidRPr="00B40477">
              <w:rPr>
                <w:rFonts w:ascii="Times New Roman" w:hAnsi="Times New Roman" w:cs="Times New Roman"/>
                <w:b/>
                <w:sz w:val="24"/>
                <w:szCs w:val="24"/>
                <w:vertAlign w:val="superscript"/>
              </w:rPr>
              <w:t>2</w:t>
            </w:r>
            <w:r w:rsidRPr="00B40477">
              <w:rPr>
                <w:rFonts w:ascii="Times New Roman" w:hAnsi="Times New Roman" w:cs="Times New Roman"/>
                <w:b/>
                <w:sz w:val="24"/>
                <w:szCs w:val="24"/>
              </w:rPr>
              <w:t>)</w:t>
            </w:r>
          </w:p>
        </w:tc>
        <w:tc>
          <w:tcPr>
            <w:tcW w:w="2281" w:type="dxa"/>
            <w:shd w:val="clear" w:color="auto" w:fill="E5B8B7"/>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Açıklamalar</w:t>
            </w:r>
          </w:p>
        </w:tc>
      </w:tr>
      <w:tr w:rsidR="000A6F37" w:rsidRPr="00B40477" w:rsidTr="000A6F37">
        <w:trPr>
          <w:trHeight w:hRule="exact" w:val="340"/>
          <w:jc w:val="center"/>
        </w:trPr>
        <w:tc>
          <w:tcPr>
            <w:tcW w:w="2280" w:type="dxa"/>
            <w:shd w:val="clear" w:color="auto" w:fill="E6E6E6"/>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Müdür Odası</w:t>
            </w:r>
          </w:p>
        </w:tc>
        <w:tc>
          <w:tcPr>
            <w:tcW w:w="2280" w:type="dxa"/>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1</w:t>
            </w:r>
          </w:p>
        </w:tc>
        <w:tc>
          <w:tcPr>
            <w:tcW w:w="2280" w:type="dxa"/>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30</w:t>
            </w:r>
          </w:p>
        </w:tc>
        <w:tc>
          <w:tcPr>
            <w:tcW w:w="2281" w:type="dxa"/>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r>
      <w:tr w:rsidR="000A6F37" w:rsidRPr="00B40477" w:rsidTr="000A6F37">
        <w:trPr>
          <w:trHeight w:hRule="exact" w:val="680"/>
          <w:jc w:val="center"/>
        </w:trPr>
        <w:tc>
          <w:tcPr>
            <w:tcW w:w="2280" w:type="dxa"/>
            <w:tcBorders>
              <w:bottom w:val="single" w:sz="4" w:space="0" w:color="auto"/>
            </w:tcBorders>
            <w:shd w:val="clear" w:color="auto" w:fill="E6E6E6"/>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Müdür Yardımcısı odası</w:t>
            </w:r>
          </w:p>
        </w:tc>
        <w:tc>
          <w:tcPr>
            <w:tcW w:w="2280" w:type="dxa"/>
            <w:tcBorders>
              <w:bottom w:val="single" w:sz="4" w:space="0" w:color="auto"/>
            </w:tcBorders>
            <w:shd w:val="clear" w:color="auto" w:fill="auto"/>
            <w:vAlign w:val="center"/>
          </w:tcPr>
          <w:p w:rsidR="000A6F37" w:rsidRPr="00B40477" w:rsidRDefault="00F82028" w:rsidP="000A6F37">
            <w:pPr>
              <w:jc w:val="both"/>
              <w:rPr>
                <w:rFonts w:ascii="Times New Roman" w:hAnsi="Times New Roman" w:cs="Times New Roman"/>
                <w:b/>
                <w:sz w:val="24"/>
                <w:szCs w:val="24"/>
              </w:rPr>
            </w:pPr>
            <w:r>
              <w:rPr>
                <w:rFonts w:ascii="Times New Roman" w:hAnsi="Times New Roman" w:cs="Times New Roman"/>
                <w:b/>
                <w:sz w:val="24"/>
                <w:szCs w:val="24"/>
              </w:rPr>
              <w:t>1</w:t>
            </w:r>
          </w:p>
        </w:tc>
        <w:tc>
          <w:tcPr>
            <w:tcW w:w="2280" w:type="dxa"/>
            <w:tcBorders>
              <w:bottom w:val="single" w:sz="4" w:space="0" w:color="auto"/>
            </w:tcBorders>
            <w:shd w:val="clear" w:color="auto" w:fill="auto"/>
            <w:vAlign w:val="center"/>
          </w:tcPr>
          <w:p w:rsidR="000A6F37" w:rsidRPr="00B40477" w:rsidRDefault="00F82028" w:rsidP="000A6F37">
            <w:pPr>
              <w:jc w:val="both"/>
              <w:rPr>
                <w:rFonts w:ascii="Times New Roman" w:hAnsi="Times New Roman" w:cs="Times New Roman"/>
                <w:b/>
                <w:sz w:val="24"/>
                <w:szCs w:val="24"/>
              </w:rPr>
            </w:pPr>
            <w:r>
              <w:rPr>
                <w:rFonts w:ascii="Times New Roman" w:hAnsi="Times New Roman" w:cs="Times New Roman"/>
                <w:b/>
                <w:sz w:val="24"/>
                <w:szCs w:val="24"/>
              </w:rPr>
              <w:t>30</w:t>
            </w:r>
          </w:p>
        </w:tc>
        <w:tc>
          <w:tcPr>
            <w:tcW w:w="2281"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r>
      <w:tr w:rsidR="000A6F37" w:rsidRPr="00B40477" w:rsidTr="000A6F37">
        <w:trPr>
          <w:trHeight w:hRule="exact" w:val="680"/>
          <w:jc w:val="center"/>
        </w:trPr>
        <w:tc>
          <w:tcPr>
            <w:tcW w:w="2280" w:type="dxa"/>
            <w:tcBorders>
              <w:bottom w:val="single" w:sz="4" w:space="0" w:color="auto"/>
            </w:tcBorders>
            <w:shd w:val="clear" w:color="auto" w:fill="E6E6E6"/>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Enstitü Sekreteri odası</w:t>
            </w:r>
          </w:p>
        </w:tc>
        <w:tc>
          <w:tcPr>
            <w:tcW w:w="2280"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1</w:t>
            </w:r>
          </w:p>
        </w:tc>
        <w:tc>
          <w:tcPr>
            <w:tcW w:w="2280"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30</w:t>
            </w:r>
          </w:p>
        </w:tc>
        <w:tc>
          <w:tcPr>
            <w:tcW w:w="2281"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r>
      <w:tr w:rsidR="000A6F37" w:rsidRPr="00B40477" w:rsidTr="000A6F37">
        <w:trPr>
          <w:trHeight w:hRule="exact" w:val="340"/>
          <w:jc w:val="center"/>
        </w:trPr>
        <w:tc>
          <w:tcPr>
            <w:tcW w:w="2280" w:type="dxa"/>
            <w:tcBorders>
              <w:bottom w:val="single" w:sz="4" w:space="0" w:color="auto"/>
            </w:tcBorders>
            <w:shd w:val="clear" w:color="auto" w:fill="E6E6E6"/>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 xml:space="preserve">Memur odası </w:t>
            </w:r>
          </w:p>
        </w:tc>
        <w:tc>
          <w:tcPr>
            <w:tcW w:w="2280" w:type="dxa"/>
            <w:tcBorders>
              <w:bottom w:val="single" w:sz="4" w:space="0" w:color="auto"/>
            </w:tcBorders>
            <w:shd w:val="clear" w:color="auto" w:fill="auto"/>
            <w:vAlign w:val="center"/>
          </w:tcPr>
          <w:p w:rsidR="000A6F37" w:rsidRPr="00B40477" w:rsidRDefault="00F82028" w:rsidP="000A6F37">
            <w:pPr>
              <w:jc w:val="both"/>
              <w:rPr>
                <w:rFonts w:ascii="Times New Roman" w:hAnsi="Times New Roman" w:cs="Times New Roman"/>
                <w:b/>
                <w:sz w:val="24"/>
                <w:szCs w:val="24"/>
              </w:rPr>
            </w:pPr>
            <w:r>
              <w:rPr>
                <w:rFonts w:ascii="Times New Roman" w:hAnsi="Times New Roman" w:cs="Times New Roman"/>
                <w:b/>
                <w:sz w:val="24"/>
                <w:szCs w:val="24"/>
              </w:rPr>
              <w:t>1</w:t>
            </w:r>
          </w:p>
        </w:tc>
        <w:tc>
          <w:tcPr>
            <w:tcW w:w="2280" w:type="dxa"/>
            <w:tcBorders>
              <w:bottom w:val="single" w:sz="4" w:space="0" w:color="auto"/>
            </w:tcBorders>
            <w:shd w:val="clear" w:color="auto" w:fill="auto"/>
            <w:vAlign w:val="center"/>
          </w:tcPr>
          <w:p w:rsidR="000A6F37" w:rsidRPr="00B40477" w:rsidRDefault="00F82028" w:rsidP="000A6F37">
            <w:pPr>
              <w:jc w:val="both"/>
              <w:rPr>
                <w:rFonts w:ascii="Times New Roman" w:hAnsi="Times New Roman" w:cs="Times New Roman"/>
                <w:b/>
                <w:sz w:val="24"/>
                <w:szCs w:val="24"/>
              </w:rPr>
            </w:pPr>
            <w:r>
              <w:rPr>
                <w:rFonts w:ascii="Times New Roman" w:hAnsi="Times New Roman" w:cs="Times New Roman"/>
                <w:b/>
                <w:sz w:val="24"/>
                <w:szCs w:val="24"/>
              </w:rPr>
              <w:t>30</w:t>
            </w:r>
          </w:p>
        </w:tc>
        <w:tc>
          <w:tcPr>
            <w:tcW w:w="2281"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r>
      <w:tr w:rsidR="000A6F37" w:rsidRPr="00B40477" w:rsidTr="000A6F37">
        <w:trPr>
          <w:trHeight w:hRule="exact" w:val="340"/>
          <w:jc w:val="center"/>
        </w:trPr>
        <w:tc>
          <w:tcPr>
            <w:tcW w:w="2280" w:type="dxa"/>
            <w:tcBorders>
              <w:bottom w:val="single" w:sz="4" w:space="0" w:color="auto"/>
            </w:tcBorders>
            <w:shd w:val="clear" w:color="auto" w:fill="E6E6E6"/>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Sekreter Odası</w:t>
            </w:r>
          </w:p>
        </w:tc>
        <w:tc>
          <w:tcPr>
            <w:tcW w:w="2280"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p>
        </w:tc>
        <w:tc>
          <w:tcPr>
            <w:tcW w:w="2280"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p>
        </w:tc>
        <w:tc>
          <w:tcPr>
            <w:tcW w:w="2281"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r>
      <w:tr w:rsidR="000A6F37" w:rsidRPr="00B40477" w:rsidTr="000A6F37">
        <w:trPr>
          <w:trHeight w:hRule="exact" w:val="340"/>
          <w:jc w:val="center"/>
        </w:trPr>
        <w:tc>
          <w:tcPr>
            <w:tcW w:w="2280" w:type="dxa"/>
            <w:tcBorders>
              <w:bottom w:val="single" w:sz="4" w:space="0" w:color="auto"/>
            </w:tcBorders>
            <w:shd w:val="clear" w:color="auto" w:fill="E6E6E6"/>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Arşiv odası</w:t>
            </w:r>
          </w:p>
        </w:tc>
        <w:tc>
          <w:tcPr>
            <w:tcW w:w="2280"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p>
        </w:tc>
        <w:tc>
          <w:tcPr>
            <w:tcW w:w="2280"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p>
        </w:tc>
        <w:tc>
          <w:tcPr>
            <w:tcW w:w="2281"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r>
      <w:tr w:rsidR="000A6F37" w:rsidRPr="00B40477" w:rsidTr="000A6F37">
        <w:trPr>
          <w:trHeight w:hRule="exact" w:val="340"/>
          <w:jc w:val="center"/>
        </w:trPr>
        <w:tc>
          <w:tcPr>
            <w:tcW w:w="2280" w:type="dxa"/>
            <w:tcBorders>
              <w:bottom w:val="single" w:sz="4" w:space="0" w:color="auto"/>
            </w:tcBorders>
            <w:shd w:val="clear" w:color="auto" w:fill="E6E6E6"/>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Toplantı Salonu</w:t>
            </w:r>
          </w:p>
        </w:tc>
        <w:tc>
          <w:tcPr>
            <w:tcW w:w="2280"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1</w:t>
            </w:r>
          </w:p>
        </w:tc>
        <w:tc>
          <w:tcPr>
            <w:tcW w:w="2280"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40</w:t>
            </w:r>
          </w:p>
        </w:tc>
        <w:tc>
          <w:tcPr>
            <w:tcW w:w="2281"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Ortak kullanım</w:t>
            </w:r>
          </w:p>
        </w:tc>
      </w:tr>
      <w:tr w:rsidR="000A6F37" w:rsidRPr="00B40477" w:rsidTr="000A6F37">
        <w:trPr>
          <w:trHeight w:hRule="exact" w:val="340"/>
          <w:jc w:val="center"/>
        </w:trPr>
        <w:tc>
          <w:tcPr>
            <w:tcW w:w="2280" w:type="dxa"/>
            <w:shd w:val="clear" w:color="auto" w:fill="E5B8B7"/>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Toplam</w:t>
            </w:r>
          </w:p>
        </w:tc>
        <w:tc>
          <w:tcPr>
            <w:tcW w:w="2280" w:type="dxa"/>
            <w:shd w:val="clear" w:color="auto" w:fill="E5B8B7"/>
            <w:vAlign w:val="center"/>
          </w:tcPr>
          <w:p w:rsidR="000A6F37" w:rsidRPr="00B40477" w:rsidRDefault="00F82028" w:rsidP="000A6F37">
            <w:pPr>
              <w:jc w:val="both"/>
              <w:rPr>
                <w:rFonts w:ascii="Times New Roman" w:hAnsi="Times New Roman" w:cs="Times New Roman"/>
                <w:b/>
                <w:sz w:val="24"/>
                <w:szCs w:val="24"/>
              </w:rPr>
            </w:pPr>
            <w:r>
              <w:rPr>
                <w:rFonts w:ascii="Times New Roman" w:hAnsi="Times New Roman" w:cs="Times New Roman"/>
                <w:b/>
                <w:sz w:val="24"/>
                <w:szCs w:val="24"/>
              </w:rPr>
              <w:t>5</w:t>
            </w:r>
          </w:p>
        </w:tc>
        <w:tc>
          <w:tcPr>
            <w:tcW w:w="2280" w:type="dxa"/>
            <w:shd w:val="clear" w:color="auto" w:fill="E5B8B7"/>
            <w:vAlign w:val="center"/>
          </w:tcPr>
          <w:p w:rsidR="000A6F37" w:rsidRPr="00B40477" w:rsidRDefault="00F82028" w:rsidP="000A6F37">
            <w:pPr>
              <w:jc w:val="both"/>
              <w:rPr>
                <w:rFonts w:ascii="Times New Roman" w:hAnsi="Times New Roman" w:cs="Times New Roman"/>
                <w:b/>
                <w:sz w:val="24"/>
                <w:szCs w:val="24"/>
              </w:rPr>
            </w:pPr>
            <w:r>
              <w:rPr>
                <w:rFonts w:ascii="Times New Roman" w:hAnsi="Times New Roman" w:cs="Times New Roman"/>
                <w:b/>
                <w:sz w:val="24"/>
                <w:szCs w:val="24"/>
              </w:rPr>
              <w:t>160</w:t>
            </w:r>
          </w:p>
        </w:tc>
        <w:tc>
          <w:tcPr>
            <w:tcW w:w="2281" w:type="dxa"/>
            <w:shd w:val="clear" w:color="auto" w:fill="E5B8B7"/>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r>
    </w:tbl>
    <w:p w:rsidR="000A6F37" w:rsidRDefault="000A6F37" w:rsidP="000A6F37">
      <w:pPr>
        <w:pStyle w:val="GvdeMetni21"/>
        <w:tabs>
          <w:tab w:val="clear" w:pos="2340"/>
        </w:tabs>
        <w:spacing w:before="100" w:beforeAutospacing="1" w:after="100" w:afterAutospacing="1" w:line="360" w:lineRule="auto"/>
        <w:ind w:left="0"/>
        <w:rPr>
          <w:rFonts w:ascii="Times New Roman" w:hAnsi="Times New Roman" w:cs="Times New Roman"/>
          <w:sz w:val="24"/>
          <w:szCs w:val="24"/>
          <w:lang w:val="tr-TR"/>
        </w:rPr>
      </w:pPr>
      <w:r w:rsidRPr="00B40477">
        <w:rPr>
          <w:rFonts w:ascii="Times New Roman" w:hAnsi="Times New Roman" w:cs="Times New Roman"/>
          <w:b/>
          <w:sz w:val="24"/>
          <w:szCs w:val="24"/>
          <w:lang w:val="tr-TR"/>
        </w:rPr>
        <w:t xml:space="preserve">b) </w:t>
      </w:r>
      <w:r w:rsidRPr="00B40477">
        <w:rPr>
          <w:rFonts w:ascii="Times New Roman" w:hAnsi="Times New Roman" w:cs="Times New Roman"/>
          <w:sz w:val="24"/>
          <w:szCs w:val="24"/>
          <w:lang w:val="tr-TR"/>
        </w:rPr>
        <w:t>Enstitümüz bünyesinde yemekhane, kantin, kafeterya, misafirhane, öğrenci yurdu, spor tesisi gibi hizmetler Rektörlük bünyesinde yürütülmekte olan birimlerce yerine getirilmektedir, Enstitümüze ait herhangi bir alan bulunmamaktadır.</w:t>
      </w:r>
    </w:p>
    <w:p w:rsidR="000A6F37" w:rsidRDefault="000A6F37" w:rsidP="000A6F37">
      <w:pPr>
        <w:pStyle w:val="GvdeMetni21"/>
        <w:tabs>
          <w:tab w:val="clear" w:pos="2340"/>
        </w:tabs>
        <w:spacing w:before="100" w:beforeAutospacing="1" w:after="100" w:afterAutospacing="1" w:line="360" w:lineRule="auto"/>
        <w:ind w:left="0"/>
        <w:rPr>
          <w:rFonts w:ascii="Times New Roman" w:hAnsi="Times New Roman" w:cs="Times New Roman"/>
          <w:sz w:val="24"/>
          <w:szCs w:val="24"/>
          <w:lang w:val="tr-TR"/>
        </w:rPr>
      </w:pPr>
    </w:p>
    <w:p w:rsidR="000A6F37" w:rsidRPr="00B40477" w:rsidRDefault="000A6F37" w:rsidP="000A6F37">
      <w:pPr>
        <w:pStyle w:val="GvdeMetni21"/>
        <w:tabs>
          <w:tab w:val="clear" w:pos="2340"/>
        </w:tabs>
        <w:spacing w:before="100" w:beforeAutospacing="1" w:after="100" w:afterAutospacing="1" w:line="360" w:lineRule="auto"/>
        <w:ind w:left="0"/>
        <w:rPr>
          <w:rFonts w:ascii="Times New Roman" w:hAnsi="Times New Roman" w:cs="Times New Roman"/>
          <w:sz w:val="24"/>
          <w:szCs w:val="24"/>
          <w:lang w:val="tr-TR"/>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1"/>
        <w:gridCol w:w="794"/>
        <w:gridCol w:w="1678"/>
        <w:gridCol w:w="1860"/>
        <w:gridCol w:w="1435"/>
        <w:gridCol w:w="1664"/>
      </w:tblGrid>
      <w:tr w:rsidR="000A6F37" w:rsidRPr="00B40477" w:rsidTr="000A6F37">
        <w:trPr>
          <w:trHeight w:val="852"/>
          <w:jc w:val="center"/>
        </w:trPr>
        <w:tc>
          <w:tcPr>
            <w:tcW w:w="900" w:type="pct"/>
            <w:tcBorders>
              <w:bottom w:val="single" w:sz="4" w:space="0" w:color="auto"/>
            </w:tcBorders>
            <w:shd w:val="clear" w:color="auto" w:fill="8064A2"/>
          </w:tcPr>
          <w:p w:rsidR="000A6F37" w:rsidRPr="00B40477" w:rsidRDefault="000A6F37" w:rsidP="000A6F37">
            <w:pPr>
              <w:ind w:left="1416" w:firstLine="708"/>
              <w:jc w:val="both"/>
              <w:rPr>
                <w:rFonts w:ascii="Times New Roman" w:hAnsi="Times New Roman" w:cs="Times New Roman"/>
                <w:b/>
                <w:sz w:val="24"/>
                <w:szCs w:val="24"/>
              </w:rPr>
            </w:pPr>
          </w:p>
        </w:tc>
        <w:tc>
          <w:tcPr>
            <w:tcW w:w="4100" w:type="pct"/>
            <w:gridSpan w:val="5"/>
            <w:tcBorders>
              <w:bottom w:val="single" w:sz="4" w:space="0" w:color="auto"/>
            </w:tcBorders>
            <w:shd w:val="clear" w:color="auto" w:fill="8064A2"/>
            <w:vAlign w:val="center"/>
          </w:tcPr>
          <w:p w:rsidR="000A6F37" w:rsidRPr="00B40477" w:rsidRDefault="000A6F37" w:rsidP="000A6F37">
            <w:pPr>
              <w:jc w:val="center"/>
              <w:rPr>
                <w:rFonts w:ascii="Times New Roman" w:hAnsi="Times New Roman" w:cs="Times New Roman"/>
                <w:sz w:val="24"/>
                <w:szCs w:val="24"/>
              </w:rPr>
            </w:pPr>
            <w:r w:rsidRPr="00B40477">
              <w:rPr>
                <w:rFonts w:ascii="Times New Roman" w:hAnsi="Times New Roman" w:cs="Times New Roman"/>
                <w:b/>
                <w:sz w:val="24"/>
                <w:szCs w:val="24"/>
              </w:rPr>
              <w:t>Toplantı ve Konferans Salonları</w:t>
            </w:r>
          </w:p>
        </w:tc>
      </w:tr>
      <w:tr w:rsidR="000A6F37" w:rsidRPr="00B40477" w:rsidTr="000A6F37">
        <w:trPr>
          <w:trHeight w:val="709"/>
          <w:jc w:val="center"/>
        </w:trPr>
        <w:tc>
          <w:tcPr>
            <w:tcW w:w="1338" w:type="pct"/>
            <w:gridSpan w:val="2"/>
            <w:tcBorders>
              <w:bottom w:val="single" w:sz="4" w:space="0" w:color="auto"/>
            </w:tcBorders>
            <w:shd w:val="clear" w:color="auto" w:fill="B8CCE4"/>
            <w:vAlign w:val="center"/>
          </w:tcPr>
          <w:p w:rsidR="000A6F37" w:rsidRPr="00B40477" w:rsidRDefault="000A6F37" w:rsidP="000A6F37">
            <w:pPr>
              <w:spacing w:after="0"/>
              <w:jc w:val="both"/>
              <w:rPr>
                <w:rFonts w:ascii="Times New Roman" w:hAnsi="Times New Roman" w:cs="Times New Roman"/>
                <w:b/>
                <w:sz w:val="24"/>
                <w:szCs w:val="24"/>
              </w:rPr>
            </w:pPr>
            <w:r w:rsidRPr="00B40477">
              <w:rPr>
                <w:rFonts w:ascii="Times New Roman" w:hAnsi="Times New Roman" w:cs="Times New Roman"/>
                <w:b/>
                <w:sz w:val="24"/>
                <w:szCs w:val="24"/>
              </w:rPr>
              <w:t>Kapasitesi</w:t>
            </w:r>
          </w:p>
        </w:tc>
        <w:tc>
          <w:tcPr>
            <w:tcW w:w="926" w:type="pct"/>
            <w:shd w:val="clear" w:color="auto" w:fill="B8CCE4"/>
            <w:vAlign w:val="center"/>
          </w:tcPr>
          <w:p w:rsidR="000A6F37" w:rsidRPr="00B40477" w:rsidRDefault="000A6F37" w:rsidP="000A6F37">
            <w:pPr>
              <w:spacing w:after="0" w:line="240" w:lineRule="auto"/>
              <w:jc w:val="both"/>
              <w:rPr>
                <w:rFonts w:ascii="Times New Roman" w:hAnsi="Times New Roman" w:cs="Times New Roman"/>
                <w:b/>
                <w:sz w:val="24"/>
                <w:szCs w:val="24"/>
              </w:rPr>
            </w:pPr>
            <w:r w:rsidRPr="00B40477">
              <w:rPr>
                <w:rFonts w:ascii="Times New Roman" w:hAnsi="Times New Roman" w:cs="Times New Roman"/>
                <w:b/>
                <w:sz w:val="24"/>
                <w:szCs w:val="24"/>
              </w:rPr>
              <w:t>Toplantı</w:t>
            </w:r>
          </w:p>
          <w:p w:rsidR="000A6F37" w:rsidRPr="00B40477" w:rsidRDefault="000A6F37" w:rsidP="000A6F37">
            <w:pPr>
              <w:spacing w:after="0" w:line="240" w:lineRule="auto"/>
              <w:jc w:val="both"/>
              <w:rPr>
                <w:rFonts w:ascii="Times New Roman" w:hAnsi="Times New Roman" w:cs="Times New Roman"/>
                <w:b/>
                <w:sz w:val="24"/>
                <w:szCs w:val="24"/>
              </w:rPr>
            </w:pPr>
            <w:r w:rsidRPr="00B40477">
              <w:rPr>
                <w:rFonts w:ascii="Times New Roman" w:hAnsi="Times New Roman" w:cs="Times New Roman"/>
                <w:b/>
                <w:sz w:val="24"/>
                <w:szCs w:val="24"/>
              </w:rPr>
              <w:t>Salonu (Adet)</w:t>
            </w:r>
          </w:p>
        </w:tc>
        <w:tc>
          <w:tcPr>
            <w:tcW w:w="1026" w:type="pct"/>
            <w:shd w:val="clear" w:color="auto" w:fill="B8CCE4"/>
            <w:vAlign w:val="center"/>
          </w:tcPr>
          <w:p w:rsidR="000A6F37" w:rsidRPr="00B40477" w:rsidRDefault="000A6F37" w:rsidP="000A6F37">
            <w:pPr>
              <w:spacing w:after="0"/>
              <w:jc w:val="both"/>
              <w:rPr>
                <w:rFonts w:ascii="Times New Roman" w:hAnsi="Times New Roman" w:cs="Times New Roman"/>
                <w:b/>
                <w:sz w:val="24"/>
                <w:szCs w:val="24"/>
              </w:rPr>
            </w:pPr>
            <w:r w:rsidRPr="00B40477">
              <w:rPr>
                <w:rFonts w:ascii="Times New Roman" w:hAnsi="Times New Roman" w:cs="Times New Roman"/>
                <w:b/>
                <w:sz w:val="24"/>
                <w:szCs w:val="24"/>
              </w:rPr>
              <w:t>Konferans</w:t>
            </w:r>
          </w:p>
          <w:p w:rsidR="000A6F37" w:rsidRPr="00B40477" w:rsidRDefault="000A6F37" w:rsidP="000A6F37">
            <w:pPr>
              <w:spacing w:after="0"/>
              <w:jc w:val="both"/>
              <w:rPr>
                <w:rFonts w:ascii="Times New Roman" w:hAnsi="Times New Roman" w:cs="Times New Roman"/>
                <w:b/>
                <w:sz w:val="24"/>
                <w:szCs w:val="24"/>
              </w:rPr>
            </w:pPr>
            <w:r w:rsidRPr="00B40477">
              <w:rPr>
                <w:rFonts w:ascii="Times New Roman" w:hAnsi="Times New Roman" w:cs="Times New Roman"/>
                <w:b/>
                <w:sz w:val="24"/>
                <w:szCs w:val="24"/>
              </w:rPr>
              <w:t>Salonu (Adet)</w:t>
            </w:r>
          </w:p>
        </w:tc>
        <w:tc>
          <w:tcPr>
            <w:tcW w:w="792" w:type="pct"/>
            <w:shd w:val="clear" w:color="auto" w:fill="B8CCE4"/>
          </w:tcPr>
          <w:p w:rsidR="000A6F37" w:rsidRPr="00B40477" w:rsidRDefault="000A6F37" w:rsidP="000A6F37">
            <w:pPr>
              <w:spacing w:after="0"/>
              <w:jc w:val="both"/>
              <w:rPr>
                <w:rFonts w:ascii="Times New Roman" w:hAnsi="Times New Roman" w:cs="Times New Roman"/>
                <w:b/>
                <w:sz w:val="24"/>
                <w:szCs w:val="24"/>
              </w:rPr>
            </w:pPr>
            <w:r w:rsidRPr="00B40477">
              <w:rPr>
                <w:rFonts w:ascii="Times New Roman" w:hAnsi="Times New Roman" w:cs="Times New Roman"/>
                <w:b/>
                <w:sz w:val="24"/>
                <w:szCs w:val="24"/>
              </w:rPr>
              <w:t>Konferans</w:t>
            </w:r>
          </w:p>
          <w:p w:rsidR="000A6F37" w:rsidRPr="00B40477" w:rsidRDefault="000A6F37" w:rsidP="000A6F37">
            <w:pPr>
              <w:spacing w:after="0"/>
              <w:jc w:val="both"/>
              <w:rPr>
                <w:rFonts w:ascii="Times New Roman" w:hAnsi="Times New Roman" w:cs="Times New Roman"/>
                <w:b/>
                <w:sz w:val="24"/>
                <w:szCs w:val="24"/>
              </w:rPr>
            </w:pPr>
            <w:r w:rsidRPr="00B40477">
              <w:rPr>
                <w:rFonts w:ascii="Times New Roman" w:hAnsi="Times New Roman" w:cs="Times New Roman"/>
                <w:b/>
                <w:sz w:val="24"/>
                <w:szCs w:val="24"/>
              </w:rPr>
              <w:t>Salonu (m</w:t>
            </w:r>
            <w:r w:rsidRPr="00B40477">
              <w:rPr>
                <w:rFonts w:ascii="Times New Roman" w:hAnsi="Times New Roman" w:cs="Times New Roman"/>
                <w:b/>
                <w:sz w:val="24"/>
                <w:szCs w:val="24"/>
                <w:vertAlign w:val="superscript"/>
              </w:rPr>
              <w:t>2</w:t>
            </w:r>
            <w:r w:rsidRPr="00B40477">
              <w:rPr>
                <w:rFonts w:ascii="Times New Roman" w:hAnsi="Times New Roman" w:cs="Times New Roman"/>
                <w:b/>
                <w:sz w:val="24"/>
                <w:szCs w:val="24"/>
              </w:rPr>
              <w:t>)</w:t>
            </w:r>
          </w:p>
        </w:tc>
        <w:tc>
          <w:tcPr>
            <w:tcW w:w="918" w:type="pct"/>
            <w:shd w:val="clear" w:color="auto" w:fill="B8CCE4"/>
            <w:vAlign w:val="center"/>
          </w:tcPr>
          <w:p w:rsidR="000A6F37" w:rsidRPr="00B40477" w:rsidRDefault="000A6F37" w:rsidP="000A6F37">
            <w:pPr>
              <w:spacing w:after="0"/>
              <w:jc w:val="both"/>
              <w:rPr>
                <w:rFonts w:ascii="Times New Roman" w:hAnsi="Times New Roman" w:cs="Times New Roman"/>
                <w:b/>
                <w:sz w:val="24"/>
                <w:szCs w:val="24"/>
              </w:rPr>
            </w:pPr>
            <w:r w:rsidRPr="00B40477">
              <w:rPr>
                <w:rFonts w:ascii="Times New Roman" w:hAnsi="Times New Roman" w:cs="Times New Roman"/>
                <w:b/>
                <w:sz w:val="24"/>
                <w:szCs w:val="24"/>
              </w:rPr>
              <w:t>Toplam</w:t>
            </w:r>
          </w:p>
        </w:tc>
      </w:tr>
      <w:tr w:rsidR="000A6F37" w:rsidRPr="00B40477" w:rsidTr="000A6F37">
        <w:trPr>
          <w:trHeight w:hRule="exact" w:val="340"/>
          <w:jc w:val="center"/>
        </w:trPr>
        <w:tc>
          <w:tcPr>
            <w:tcW w:w="1338" w:type="pct"/>
            <w:gridSpan w:val="2"/>
            <w:shd w:val="clear" w:color="auto" w:fill="D6E3BC"/>
            <w:vAlign w:val="center"/>
          </w:tcPr>
          <w:p w:rsidR="000A6F37" w:rsidRPr="00B40477" w:rsidRDefault="000A6F37" w:rsidP="000A6F37">
            <w:pPr>
              <w:jc w:val="both"/>
              <w:rPr>
                <w:rFonts w:ascii="Times New Roman" w:hAnsi="Times New Roman" w:cs="Times New Roman"/>
                <w:sz w:val="24"/>
                <w:szCs w:val="24"/>
              </w:rPr>
            </w:pPr>
            <w:r w:rsidRPr="00B40477">
              <w:rPr>
                <w:rFonts w:ascii="Times New Roman" w:hAnsi="Times New Roman" w:cs="Times New Roman"/>
                <w:sz w:val="24"/>
                <w:szCs w:val="24"/>
              </w:rPr>
              <w:t>0–50 Kişilik</w:t>
            </w:r>
          </w:p>
        </w:tc>
        <w:tc>
          <w:tcPr>
            <w:tcW w:w="926" w:type="pct"/>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1</w:t>
            </w:r>
          </w:p>
        </w:tc>
        <w:tc>
          <w:tcPr>
            <w:tcW w:w="1026" w:type="pct"/>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792" w:type="pct"/>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918" w:type="pct"/>
            <w:shd w:val="clear" w:color="auto" w:fill="CCCCCC"/>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1</w:t>
            </w:r>
          </w:p>
        </w:tc>
      </w:tr>
      <w:tr w:rsidR="000A6F37" w:rsidRPr="00B40477" w:rsidTr="000A6F37">
        <w:trPr>
          <w:trHeight w:hRule="exact" w:val="340"/>
          <w:jc w:val="center"/>
        </w:trPr>
        <w:tc>
          <w:tcPr>
            <w:tcW w:w="1338" w:type="pct"/>
            <w:gridSpan w:val="2"/>
            <w:shd w:val="clear" w:color="auto" w:fill="D6E3BC"/>
            <w:vAlign w:val="center"/>
          </w:tcPr>
          <w:p w:rsidR="000A6F37" w:rsidRPr="00B40477" w:rsidRDefault="000A6F37" w:rsidP="000A6F37">
            <w:pPr>
              <w:jc w:val="both"/>
              <w:rPr>
                <w:rFonts w:ascii="Times New Roman" w:hAnsi="Times New Roman" w:cs="Times New Roman"/>
                <w:sz w:val="24"/>
                <w:szCs w:val="24"/>
              </w:rPr>
            </w:pPr>
            <w:r w:rsidRPr="00B40477">
              <w:rPr>
                <w:rFonts w:ascii="Times New Roman" w:hAnsi="Times New Roman" w:cs="Times New Roman"/>
                <w:sz w:val="24"/>
                <w:szCs w:val="24"/>
              </w:rPr>
              <w:t>51–75 Kişilik</w:t>
            </w:r>
          </w:p>
        </w:tc>
        <w:tc>
          <w:tcPr>
            <w:tcW w:w="926" w:type="pct"/>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1026" w:type="pct"/>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792" w:type="pct"/>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918" w:type="pct"/>
            <w:shd w:val="clear" w:color="auto" w:fill="CCCCCC"/>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r>
      <w:tr w:rsidR="000A6F37" w:rsidRPr="00B40477" w:rsidTr="000A6F37">
        <w:trPr>
          <w:trHeight w:hRule="exact" w:val="340"/>
          <w:jc w:val="center"/>
        </w:trPr>
        <w:tc>
          <w:tcPr>
            <w:tcW w:w="1338" w:type="pct"/>
            <w:gridSpan w:val="2"/>
            <w:shd w:val="clear" w:color="auto" w:fill="D6E3BC"/>
            <w:vAlign w:val="center"/>
          </w:tcPr>
          <w:p w:rsidR="000A6F37" w:rsidRPr="00B40477" w:rsidRDefault="000A6F37" w:rsidP="000A6F37">
            <w:pPr>
              <w:jc w:val="both"/>
              <w:rPr>
                <w:rFonts w:ascii="Times New Roman" w:hAnsi="Times New Roman" w:cs="Times New Roman"/>
                <w:sz w:val="24"/>
                <w:szCs w:val="24"/>
              </w:rPr>
            </w:pPr>
            <w:r w:rsidRPr="00B40477">
              <w:rPr>
                <w:rFonts w:ascii="Times New Roman" w:hAnsi="Times New Roman" w:cs="Times New Roman"/>
                <w:sz w:val="24"/>
                <w:szCs w:val="24"/>
              </w:rPr>
              <w:t>76–100 Kişilik</w:t>
            </w:r>
          </w:p>
        </w:tc>
        <w:tc>
          <w:tcPr>
            <w:tcW w:w="926" w:type="pct"/>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1026" w:type="pct"/>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792" w:type="pct"/>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918" w:type="pct"/>
            <w:shd w:val="clear" w:color="auto" w:fill="CCCCCC"/>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r>
      <w:tr w:rsidR="000A6F37" w:rsidRPr="00B40477" w:rsidTr="000A6F37">
        <w:trPr>
          <w:trHeight w:hRule="exact" w:val="340"/>
          <w:jc w:val="center"/>
        </w:trPr>
        <w:tc>
          <w:tcPr>
            <w:tcW w:w="1338" w:type="pct"/>
            <w:gridSpan w:val="2"/>
            <w:shd w:val="clear" w:color="auto" w:fill="D6E3BC"/>
            <w:vAlign w:val="center"/>
          </w:tcPr>
          <w:p w:rsidR="000A6F37" w:rsidRPr="00B40477" w:rsidRDefault="000A6F37" w:rsidP="000A6F37">
            <w:pPr>
              <w:jc w:val="both"/>
              <w:rPr>
                <w:rFonts w:ascii="Times New Roman" w:hAnsi="Times New Roman" w:cs="Times New Roman"/>
                <w:sz w:val="24"/>
                <w:szCs w:val="24"/>
              </w:rPr>
            </w:pPr>
            <w:r w:rsidRPr="00B40477">
              <w:rPr>
                <w:rFonts w:ascii="Times New Roman" w:hAnsi="Times New Roman" w:cs="Times New Roman"/>
                <w:sz w:val="24"/>
                <w:szCs w:val="24"/>
              </w:rPr>
              <w:t>101–150 Kişilik</w:t>
            </w:r>
          </w:p>
        </w:tc>
        <w:tc>
          <w:tcPr>
            <w:tcW w:w="926" w:type="pct"/>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1026" w:type="pct"/>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792" w:type="pct"/>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918" w:type="pct"/>
            <w:shd w:val="clear" w:color="auto" w:fill="CCCCCC"/>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r>
      <w:tr w:rsidR="000A6F37" w:rsidRPr="00B40477" w:rsidTr="000A6F37">
        <w:trPr>
          <w:trHeight w:hRule="exact" w:val="340"/>
          <w:jc w:val="center"/>
        </w:trPr>
        <w:tc>
          <w:tcPr>
            <w:tcW w:w="1338" w:type="pct"/>
            <w:gridSpan w:val="2"/>
            <w:shd w:val="clear" w:color="auto" w:fill="D6E3BC"/>
            <w:vAlign w:val="center"/>
          </w:tcPr>
          <w:p w:rsidR="000A6F37" w:rsidRPr="00B40477" w:rsidRDefault="000A6F37" w:rsidP="000A6F37">
            <w:pPr>
              <w:jc w:val="both"/>
              <w:rPr>
                <w:rFonts w:ascii="Times New Roman" w:hAnsi="Times New Roman" w:cs="Times New Roman"/>
                <w:sz w:val="24"/>
                <w:szCs w:val="24"/>
              </w:rPr>
            </w:pPr>
            <w:r w:rsidRPr="00B40477">
              <w:rPr>
                <w:rFonts w:ascii="Times New Roman" w:hAnsi="Times New Roman" w:cs="Times New Roman"/>
                <w:sz w:val="24"/>
                <w:szCs w:val="24"/>
              </w:rPr>
              <w:t>151–250 Kişilik</w:t>
            </w:r>
          </w:p>
        </w:tc>
        <w:tc>
          <w:tcPr>
            <w:tcW w:w="926" w:type="pct"/>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1026" w:type="pct"/>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792" w:type="pct"/>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918" w:type="pct"/>
            <w:shd w:val="clear" w:color="auto" w:fill="CCCCCC"/>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r>
      <w:tr w:rsidR="000A6F37" w:rsidRPr="00B40477" w:rsidTr="000A6F37">
        <w:trPr>
          <w:trHeight w:hRule="exact" w:val="340"/>
          <w:jc w:val="center"/>
        </w:trPr>
        <w:tc>
          <w:tcPr>
            <w:tcW w:w="1338" w:type="pct"/>
            <w:gridSpan w:val="2"/>
            <w:tcBorders>
              <w:bottom w:val="single" w:sz="4" w:space="0" w:color="auto"/>
            </w:tcBorders>
            <w:shd w:val="clear" w:color="auto" w:fill="D6E3BC"/>
            <w:vAlign w:val="center"/>
          </w:tcPr>
          <w:p w:rsidR="000A6F37" w:rsidRPr="00B40477" w:rsidRDefault="000A6F37" w:rsidP="000A6F37">
            <w:pPr>
              <w:jc w:val="both"/>
              <w:rPr>
                <w:rFonts w:ascii="Times New Roman" w:hAnsi="Times New Roman" w:cs="Times New Roman"/>
                <w:sz w:val="24"/>
                <w:szCs w:val="24"/>
              </w:rPr>
            </w:pPr>
            <w:r w:rsidRPr="00B40477">
              <w:rPr>
                <w:rFonts w:ascii="Times New Roman" w:hAnsi="Times New Roman" w:cs="Times New Roman"/>
                <w:sz w:val="24"/>
                <w:szCs w:val="24"/>
              </w:rPr>
              <w:t xml:space="preserve">251 Kişi ve Üzeri </w:t>
            </w:r>
          </w:p>
        </w:tc>
        <w:tc>
          <w:tcPr>
            <w:tcW w:w="926" w:type="pct"/>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1026" w:type="pct"/>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792" w:type="pct"/>
            <w:tcBorders>
              <w:bottom w:val="single" w:sz="4" w:space="0" w:color="auto"/>
            </w:tcBorders>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918" w:type="pct"/>
            <w:tcBorders>
              <w:bottom w:val="single" w:sz="4" w:space="0" w:color="auto"/>
            </w:tcBorders>
            <w:shd w:val="clear" w:color="auto" w:fill="CCCCCC"/>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r>
      <w:tr w:rsidR="000A6F37" w:rsidRPr="00B40477" w:rsidTr="000A6F37">
        <w:trPr>
          <w:trHeight w:hRule="exact" w:val="340"/>
          <w:jc w:val="center"/>
        </w:trPr>
        <w:tc>
          <w:tcPr>
            <w:tcW w:w="1338" w:type="pct"/>
            <w:gridSpan w:val="2"/>
            <w:shd w:val="clear" w:color="auto" w:fill="D6E3BC"/>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Toplam</w:t>
            </w:r>
          </w:p>
        </w:tc>
        <w:tc>
          <w:tcPr>
            <w:tcW w:w="926" w:type="pct"/>
            <w:shd w:val="clear" w:color="auto" w:fill="CCCCCC"/>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1</w:t>
            </w:r>
          </w:p>
        </w:tc>
        <w:tc>
          <w:tcPr>
            <w:tcW w:w="1026" w:type="pct"/>
            <w:shd w:val="clear" w:color="auto" w:fill="CCCCCC"/>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792" w:type="pct"/>
            <w:shd w:val="clear" w:color="auto" w:fill="CCCCCC"/>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918" w:type="pct"/>
            <w:shd w:val="clear" w:color="auto" w:fill="CCCCCC"/>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1</w:t>
            </w:r>
          </w:p>
        </w:tc>
      </w:tr>
    </w:tbl>
    <w:p w:rsidR="000A6F37" w:rsidRPr="00B40477" w:rsidRDefault="000A6F37" w:rsidP="000A6F37">
      <w:pPr>
        <w:pStyle w:val="Balk2"/>
        <w:rPr>
          <w:rFonts w:ascii="Times New Roman" w:hAnsi="Times New Roman" w:cs="Times New Roman"/>
          <w:b/>
          <w:color w:val="auto"/>
          <w:sz w:val="24"/>
          <w:szCs w:val="24"/>
          <w:u w:val="single"/>
        </w:rPr>
      </w:pPr>
    </w:p>
    <w:p w:rsidR="000A6F37" w:rsidRPr="0063300F" w:rsidRDefault="000A6F37" w:rsidP="000A6F37">
      <w:pPr>
        <w:pStyle w:val="Balk3"/>
        <w:rPr>
          <w:rFonts w:ascii="Times New Roman" w:hAnsi="Times New Roman" w:cs="Times New Roman"/>
          <w:b/>
          <w:color w:val="auto"/>
        </w:rPr>
      </w:pPr>
      <w:bookmarkStart w:id="29" w:name="_Toc31198057"/>
      <w:r w:rsidRPr="0063300F">
        <w:rPr>
          <w:rFonts w:ascii="Times New Roman" w:hAnsi="Times New Roman" w:cs="Times New Roman"/>
          <w:b/>
          <w:color w:val="auto"/>
        </w:rPr>
        <w:t>B.6.</w:t>
      </w:r>
      <w:r>
        <w:rPr>
          <w:rFonts w:ascii="Times New Roman" w:hAnsi="Times New Roman" w:cs="Times New Roman"/>
          <w:b/>
          <w:color w:val="auto"/>
        </w:rPr>
        <w:t xml:space="preserve"> </w:t>
      </w:r>
      <w:r w:rsidRPr="0063300F">
        <w:rPr>
          <w:rFonts w:ascii="Times New Roman" w:hAnsi="Times New Roman" w:cs="Times New Roman"/>
          <w:b/>
          <w:color w:val="auto"/>
        </w:rPr>
        <w:t>Programların İzlenmesi ve Güncellenmesi</w:t>
      </w:r>
      <w:bookmarkEnd w:id="29"/>
      <w:r>
        <w:rPr>
          <w:rFonts w:ascii="Times New Roman" w:hAnsi="Times New Roman" w:cs="Times New Roman"/>
          <w:b/>
          <w:color w:val="auto"/>
        </w:rPr>
        <w:br/>
      </w:r>
    </w:p>
    <w:p w:rsidR="000A6F37" w:rsidRPr="00B40477" w:rsidRDefault="000A6F37" w:rsidP="000A6F37">
      <w:pPr>
        <w:spacing w:after="0" w:line="360" w:lineRule="auto"/>
        <w:ind w:firstLine="709"/>
        <w:jc w:val="both"/>
        <w:rPr>
          <w:rFonts w:ascii="Times New Roman" w:eastAsia="Lucida Sans Unicode" w:hAnsi="Times New Roman" w:cs="Times New Roman"/>
          <w:sz w:val="24"/>
          <w:szCs w:val="24"/>
        </w:rPr>
      </w:pPr>
      <w:r w:rsidRPr="00B40477">
        <w:rPr>
          <w:rFonts w:ascii="Times New Roman" w:hAnsi="Times New Roman" w:cs="Times New Roman"/>
          <w:sz w:val="24"/>
          <w:szCs w:val="24"/>
        </w:rPr>
        <w:t xml:space="preserve">Eğitim amaçlarının belirlenmesinde ve müfredatın tasarımında hem iç hem de dış paydaşların görüşlerinden yararlanılır. </w:t>
      </w:r>
      <w:r w:rsidRPr="00B40477">
        <w:rPr>
          <w:rFonts w:ascii="Times New Roman" w:eastAsia="Lucida Sans Unicode" w:hAnsi="Times New Roman" w:cs="Times New Roman"/>
          <w:sz w:val="24"/>
          <w:szCs w:val="24"/>
        </w:rPr>
        <w:t>Gözden geçirme faaliyetleri ilgili anabilim dalları tarafından yapılmaktadır. Değerlendirme sonuçları, programın güncellenmesi ve sürekli iyileştirilmesi ilgili anabilim dalları tarafından yapılmaktadır. Programların eğitim amaçlarına ilişkin hedeflerine ulaştığını; öğrencilerin ve toplumun ihtiyaçlarına cevap verdiği ilgili anabilim dalları tarafından değerlendirilmektedir. Programların eğitim amaçları ve öğrenme çıktılarına ilişkin taahhütleri ilgili anabilim dalları kontrolündedir.</w:t>
      </w:r>
    </w:p>
    <w:p w:rsidR="000A6F37" w:rsidRPr="00B40477" w:rsidRDefault="000A6F37" w:rsidP="000A6F37">
      <w:pPr>
        <w:spacing w:after="0" w:line="360" w:lineRule="auto"/>
        <w:ind w:firstLine="709"/>
        <w:jc w:val="both"/>
        <w:rPr>
          <w:rFonts w:ascii="Times New Roman" w:eastAsia="Lucida Sans Unicode" w:hAnsi="Times New Roman" w:cs="Times New Roman"/>
          <w:sz w:val="24"/>
          <w:szCs w:val="24"/>
        </w:rPr>
      </w:pPr>
      <w:r w:rsidRPr="00B40477">
        <w:rPr>
          <w:rFonts w:ascii="Times New Roman" w:eastAsia="Lucida Sans Unicode" w:hAnsi="Times New Roman" w:cs="Times New Roman"/>
          <w:sz w:val="24"/>
          <w:szCs w:val="24"/>
        </w:rPr>
        <w:br w:type="page"/>
      </w:r>
    </w:p>
    <w:p w:rsidR="000A6F37" w:rsidRPr="0063300F" w:rsidRDefault="000A6F37" w:rsidP="000A6F37">
      <w:pPr>
        <w:pStyle w:val="Balk2"/>
        <w:spacing w:after="120"/>
        <w:rPr>
          <w:rFonts w:ascii="Times New Roman" w:hAnsi="Times New Roman" w:cs="Times New Roman"/>
          <w:b/>
          <w:color w:val="auto"/>
          <w:sz w:val="24"/>
          <w:szCs w:val="24"/>
        </w:rPr>
      </w:pPr>
      <w:bookmarkStart w:id="30" w:name="_Toc31198058"/>
      <w:r>
        <w:rPr>
          <w:rFonts w:ascii="Times New Roman" w:hAnsi="Times New Roman" w:cs="Times New Roman"/>
          <w:b/>
          <w:color w:val="auto"/>
          <w:sz w:val="24"/>
          <w:szCs w:val="24"/>
        </w:rPr>
        <w:lastRenderedPageBreak/>
        <w:t>C</w:t>
      </w:r>
      <w:r w:rsidRPr="0063300F">
        <w:rPr>
          <w:rFonts w:ascii="Times New Roman" w:hAnsi="Times New Roman" w:cs="Times New Roman"/>
          <w:b/>
          <w:color w:val="auto"/>
          <w:sz w:val="24"/>
          <w:szCs w:val="24"/>
        </w:rPr>
        <w:t>. ARAŞTIRMA VE GELİŞTİRME</w:t>
      </w:r>
      <w:bookmarkEnd w:id="30"/>
    </w:p>
    <w:p w:rsidR="000A6F37" w:rsidRPr="00B40477" w:rsidRDefault="000A6F37" w:rsidP="000A6F37">
      <w:pPr>
        <w:spacing w:after="0" w:line="360" w:lineRule="auto"/>
        <w:ind w:firstLine="708"/>
        <w:jc w:val="both"/>
        <w:rPr>
          <w:rFonts w:ascii="Times New Roman" w:eastAsia="Lucida Sans Unicode" w:hAnsi="Times New Roman" w:cs="Times New Roman"/>
          <w:sz w:val="24"/>
          <w:szCs w:val="24"/>
        </w:rPr>
      </w:pPr>
      <w:r w:rsidRPr="00B40477">
        <w:rPr>
          <w:rFonts w:ascii="Times New Roman" w:eastAsia="Lucida Sans Unicode" w:hAnsi="Times New Roman" w:cs="Times New Roman"/>
          <w:sz w:val="24"/>
          <w:szCs w:val="24"/>
        </w:rPr>
        <w:t>Araştırma süreci kurumun sürekli gelişim odağı ile hedeflerinin ve bu hedeflerin kimler tarafından gerçekleştirileceğinin belirlendiği, araştırma faaliyetlerinin gerçekleştirildiği, hedeflerin nitelik ve nicelik olarak izlenerek değerlendirildiği ve ulaşılan sonuçların kontrol edilerek ihtiyaç duyulan iyileştirmelerin yapıldığı bir süreç olarak ele alınmalıdır. Aşağıda farklı başlıklar altında listelenen başlıklar, kurumda araştırma sürecinin yönetildiği mekanizmaların etkinliğine, sürecin girdi ve çıktıları ile değerlendirilerek araştırma sürecinin bir bütün olarak değerlendirmesinin yapılabilmesine olanak sağlamak üzere yol gösterici olması amacıyla verilmiştir.</w:t>
      </w:r>
    </w:p>
    <w:p w:rsidR="000A6F37" w:rsidRPr="00B40477" w:rsidRDefault="000A6F37" w:rsidP="000A6F37">
      <w:pPr>
        <w:spacing w:after="0"/>
        <w:ind w:firstLine="708"/>
        <w:jc w:val="both"/>
        <w:rPr>
          <w:rFonts w:ascii="Times New Roman" w:eastAsia="Lucida Sans Unicode" w:hAnsi="Times New Roman" w:cs="Times New Roman"/>
          <w:sz w:val="24"/>
          <w:szCs w:val="24"/>
        </w:rPr>
      </w:pPr>
    </w:p>
    <w:p w:rsidR="000A6F37" w:rsidRPr="0047546B" w:rsidRDefault="000A6F37" w:rsidP="000A6F37">
      <w:pPr>
        <w:pStyle w:val="Balk3"/>
        <w:spacing w:after="120"/>
        <w:rPr>
          <w:rFonts w:ascii="Times New Roman" w:hAnsi="Times New Roman" w:cs="Times New Roman"/>
          <w:b/>
          <w:color w:val="auto"/>
        </w:rPr>
      </w:pPr>
      <w:bookmarkStart w:id="31" w:name="_Toc31198059"/>
      <w:r w:rsidRPr="0047546B">
        <w:rPr>
          <w:rFonts w:ascii="Times New Roman" w:hAnsi="Times New Roman" w:cs="Times New Roman"/>
          <w:b/>
          <w:color w:val="auto"/>
        </w:rPr>
        <w:t>C.1. Araştırma Stratejisi ve Hedefleri</w:t>
      </w:r>
      <w:bookmarkEnd w:id="31"/>
    </w:p>
    <w:p w:rsidR="000A6F37" w:rsidRPr="00B40477" w:rsidRDefault="000A6F37" w:rsidP="000A6F37">
      <w:pPr>
        <w:spacing w:after="0"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t>Birimimizde, birimin araştırma stratejisi, hedefleri ve bu hedeflerin kimler tarafından gerçekleştirileceğini belirleyen bir kurul bulunmamakta olup, biri</w:t>
      </w:r>
      <w:r w:rsidR="00524228">
        <w:rPr>
          <w:rFonts w:ascii="Times New Roman" w:hAnsi="Times New Roman" w:cs="Times New Roman"/>
          <w:sz w:val="24"/>
          <w:szCs w:val="24"/>
        </w:rPr>
        <w:t xml:space="preserve">min hedefleri doğrultusunda Sağlık </w:t>
      </w:r>
      <w:r w:rsidRPr="00B40477">
        <w:rPr>
          <w:rFonts w:ascii="Times New Roman" w:hAnsi="Times New Roman" w:cs="Times New Roman"/>
          <w:sz w:val="24"/>
          <w:szCs w:val="24"/>
        </w:rPr>
        <w:t>Bilimleri Enstitüsü Müdürlüğü olarak Anabilim Dalı Başkanlıklarından her yıl faaliyet raporları istenmesi planlanmaktadır. Birimimizde yürütülmekte olan araştırmalar, birimimiz içinde farklı anabilim dalları ile işbirliği içinde çok boyutlu olarak ele alınmaktadır. Birimimiz Bilimsel Araştırma Proje Birimi, Bilim ve Teknoloji Uygulama ve Araştırma Merkezi, Türkçe Öğretimi Uygulama ve Araştırma Merkezi, YÖK Ulusal Tez Merkezi ve Türkiye Bilimsel ve Teknolojik Araştırma Kurumu (TÜBİTAK) ile işbirliği içerisinde araştırma faaliyetleri yürütmektedir. Araştırmalarda öncelikli alanları ile ilgili, iç ve dış paydaşların önerileri doğrultusunda, bilimsel toplantılar düzenlenmektedir. Enstitümüz Anabilim Dalı Başkanlıklarına bağlı öğretim üyeleri yurtiçi ve yurt dışı kongrelere katılabilmekte ve buna göre ödenek alabilmektedirler.</w:t>
      </w:r>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Birimimiz, araştırma stratejisi olarak disiplinler arası ve/veya çok disiplinli araştırma faaliyetlerini desteklemektedir. Birimimizde ders veren öğretim üyeleri tarafından araştırma projeleri, lisansüstü tez ve projeleri planlanıp yürütülmektedir. Ayrıca tez izleme komite üyeleri ve tez savunma jürisi seçiminde farklı disiplinlerden öğretim üyelerine yer verilmektedir.</w:t>
      </w:r>
    </w:p>
    <w:p w:rsidR="000A6F37" w:rsidRPr="00B40477" w:rsidRDefault="000A6F37" w:rsidP="000A6F37">
      <w:pPr>
        <w:tabs>
          <w:tab w:val="center" w:pos="1161"/>
        </w:tabs>
        <w:spacing w:after="0"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tab/>
        <w:t>Araştırma çıktıları, birimimiz tarafından ödüllendirilmemektedir. Fakat Öğretim elemanlarının indeksli dergilerde yayınlanan makaleleri çeşitli dergilerde ve web ortamında yayınlanmaktadır.  Rektörlük bünyesinde araştırmacıların bilimsel yayın, proje ve patentleri için sağlanan teşviklerin başvuru, değerlendirme ve sonuçlandırılmasına yönelik süreçlerin elektronik ortamda gerçekleştirilmesi amacıyla tasarlanmış bilimsel yayın teşvik sistemi bulunmaktadır. Öğretim elemanlarına Elektronik belge yönetim sistemi (EBYS) aracılığı ile araştırma fırsatları ile ilgili gerekli duyurular yapılmaktadır.</w:t>
      </w:r>
    </w:p>
    <w:p w:rsidR="000A6F37" w:rsidRPr="00B40477" w:rsidRDefault="000A6F37" w:rsidP="000A6F37">
      <w:pPr>
        <w:spacing w:after="0"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lastRenderedPageBreak/>
        <w:t>Birimimizde verilen doktora derecelerinin çeşitliliği ve doktora öğrencilerinin yurtiçi ve yurtdışı üniversitelerde öğretim görevlisi olarak işe başlama oranlarının takip edilmesi planlanmaktadır. Birimimiz, araştırma öncelikleri kapsamındaki faaliyetleri için gerekli fiziki/teknik altyapının ve mali kaynakların oluşturulmasına ve uygun şekilde kullanımına yönelik politikalara sahiptir. Birimimizin, öncelikleri kapsamındaki araştırma faaliyetlerinin nicelik ve nitelik olarak sürdürülebilirliğini güvence altına almak için her hangi bir uygulaması bulunmamaktadır.</w:t>
      </w:r>
    </w:p>
    <w:p w:rsidR="000A6F37" w:rsidRPr="0047546B" w:rsidRDefault="000A6F37" w:rsidP="000A6F37">
      <w:pPr>
        <w:pStyle w:val="Balk3"/>
        <w:rPr>
          <w:rFonts w:ascii="Times New Roman" w:hAnsi="Times New Roman" w:cs="Times New Roman"/>
          <w:b/>
          <w:color w:val="auto"/>
        </w:rPr>
      </w:pPr>
      <w:bookmarkStart w:id="32" w:name="_Toc31198060"/>
      <w:r w:rsidRPr="0047546B">
        <w:rPr>
          <w:rFonts w:ascii="Times New Roman" w:hAnsi="Times New Roman" w:cs="Times New Roman"/>
          <w:b/>
          <w:color w:val="auto"/>
        </w:rPr>
        <w:t>C.2.Araştırma Kaynakları</w:t>
      </w:r>
      <w:bookmarkEnd w:id="32"/>
    </w:p>
    <w:p w:rsidR="000A6F37" w:rsidRPr="00B40477" w:rsidRDefault="000A6F37" w:rsidP="000A6F37">
      <w:pPr>
        <w:spacing w:before="120"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t xml:space="preserve">Araştırma öncelikleri kapsamındaki faaliyetler birimimizde gerçekleştirilmemekte, öğretim elemanı ya da öğrencilerin bağlı bulundukları fakülte ya da yüksekokullarda gerçekleştirilmektedir. Birimimizde, araştırma faaliyetlerine yönelik kaynaklar ve bununla ilgili açık </w:t>
      </w:r>
      <w:proofErr w:type="gramStart"/>
      <w:r w:rsidRPr="00B40477">
        <w:rPr>
          <w:rFonts w:ascii="Times New Roman" w:hAnsi="Times New Roman" w:cs="Times New Roman"/>
          <w:sz w:val="24"/>
          <w:szCs w:val="24"/>
        </w:rPr>
        <w:t>kriterler</w:t>
      </w:r>
      <w:proofErr w:type="gramEnd"/>
      <w:r>
        <w:rPr>
          <w:rFonts w:ascii="Times New Roman" w:hAnsi="Times New Roman" w:cs="Times New Roman"/>
          <w:sz w:val="24"/>
          <w:szCs w:val="24"/>
        </w:rPr>
        <w:t xml:space="preserve"> </w:t>
      </w:r>
      <w:r w:rsidRPr="00B40477">
        <w:rPr>
          <w:rFonts w:ascii="Times New Roman" w:hAnsi="Times New Roman" w:cs="Times New Roman"/>
          <w:sz w:val="24"/>
          <w:szCs w:val="24"/>
        </w:rPr>
        <w:t>mevcut değildir. Araştırma faaliyetleri için kurum içi kaynak tahsisine yönelik öncelikler mevcut değildir. Birimimiz dışından sağlanan mevcut dış destek (proje desteği) kurumun stratejik hedefleri ile uyumludur. Birimimiz, araştırma faaliyetlerinin etik kurallara uygun olarak yürütülmesini sağlamak için herhangi bir destek sunmamaktadır. Üniversite bünyesindeki etik kurulun yönerge ve düzenlemelerine uyumlu çalışılmaktadır. Birimimizin, araştırma bileşeni ile ilgili hedefleri kapsamında ihtiyaç duyulan kaynakların sürdürülebilirliğine yönelik bir uygulaması bulunmamaktadır.</w:t>
      </w:r>
    </w:p>
    <w:p w:rsidR="000A6F37" w:rsidRPr="0047546B" w:rsidRDefault="000A6F37" w:rsidP="000A6F37">
      <w:pPr>
        <w:pStyle w:val="Balk3"/>
        <w:spacing w:after="120"/>
        <w:rPr>
          <w:rFonts w:ascii="Times New Roman" w:hAnsi="Times New Roman" w:cs="Times New Roman"/>
          <w:b/>
          <w:color w:val="auto"/>
        </w:rPr>
      </w:pPr>
      <w:bookmarkStart w:id="33" w:name="_Toc31198061"/>
      <w:r w:rsidRPr="0047546B">
        <w:rPr>
          <w:rFonts w:ascii="Times New Roman" w:hAnsi="Times New Roman" w:cs="Times New Roman"/>
          <w:b/>
          <w:color w:val="auto"/>
        </w:rPr>
        <w:t xml:space="preserve">C.3.Araştırma </w:t>
      </w:r>
      <w:bookmarkEnd w:id="33"/>
      <w:r>
        <w:rPr>
          <w:rFonts w:ascii="Times New Roman" w:hAnsi="Times New Roman" w:cs="Times New Roman"/>
          <w:b/>
          <w:color w:val="auto"/>
        </w:rPr>
        <w:t>Yetkinliği</w:t>
      </w:r>
    </w:p>
    <w:p w:rsidR="000A6F37" w:rsidRPr="00B40477" w:rsidRDefault="000A6F37" w:rsidP="000A6F37">
      <w:pPr>
        <w:spacing w:after="0" w:line="360" w:lineRule="auto"/>
        <w:ind w:firstLine="709"/>
        <w:jc w:val="both"/>
        <w:rPr>
          <w:rFonts w:ascii="Times New Roman" w:eastAsia="Lucida Sans Unicode" w:hAnsi="Times New Roman" w:cs="Times New Roman"/>
          <w:sz w:val="24"/>
          <w:szCs w:val="24"/>
        </w:rPr>
      </w:pPr>
      <w:r w:rsidRPr="00B40477">
        <w:rPr>
          <w:rFonts w:ascii="Times New Roman" w:hAnsi="Times New Roman" w:cs="Times New Roman"/>
          <w:sz w:val="24"/>
          <w:szCs w:val="24"/>
        </w:rPr>
        <w:t xml:space="preserve">Birimimizde yürütülmekte olan araştırmalar, birimimize bağlı anabilim dallarındaki yüksek lisans ve doktora öğrencileri tarafından yapılmakta olup ayrıca araştırma personeli kadrosu bulunmamaktadır. Araştırma personeli kadrosu bulunmadığından, araştırma kadrosunun yetkinliğini ölçmeye ve değerlendirmeye yönelik </w:t>
      </w:r>
      <w:proofErr w:type="gramStart"/>
      <w:r w:rsidRPr="00B40477">
        <w:rPr>
          <w:rFonts w:ascii="Times New Roman" w:hAnsi="Times New Roman" w:cs="Times New Roman"/>
          <w:sz w:val="24"/>
          <w:szCs w:val="24"/>
        </w:rPr>
        <w:t>kriterler</w:t>
      </w:r>
      <w:proofErr w:type="gramEnd"/>
      <w:r w:rsidRPr="00B40477">
        <w:rPr>
          <w:rFonts w:ascii="Times New Roman" w:hAnsi="Times New Roman" w:cs="Times New Roman"/>
          <w:sz w:val="24"/>
          <w:szCs w:val="24"/>
        </w:rPr>
        <w:t xml:space="preserve"> mevcut değildir. Ayrıca bu personelin atama ve yükseltme sürecinde araştırma performansını değerlendirmeye yönelik </w:t>
      </w:r>
      <w:proofErr w:type="gramStart"/>
      <w:r w:rsidRPr="00B40477">
        <w:rPr>
          <w:rFonts w:ascii="Times New Roman" w:hAnsi="Times New Roman" w:cs="Times New Roman"/>
          <w:sz w:val="24"/>
          <w:szCs w:val="24"/>
        </w:rPr>
        <w:t>kriterler</w:t>
      </w:r>
      <w:proofErr w:type="gramEnd"/>
      <w:r w:rsidRPr="00B40477">
        <w:rPr>
          <w:rFonts w:ascii="Times New Roman" w:hAnsi="Times New Roman" w:cs="Times New Roman"/>
          <w:sz w:val="24"/>
          <w:szCs w:val="24"/>
        </w:rPr>
        <w:t xml:space="preserve"> de mevcut değildir.</w:t>
      </w:r>
    </w:p>
    <w:p w:rsidR="000A6F37" w:rsidRPr="00B40477" w:rsidRDefault="000A6F37" w:rsidP="000A6F37">
      <w:pPr>
        <w:spacing w:after="0"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t>Birimimizde araştırma personeli kadrosu bulunmadığı için, birimimiz araştırma bileşeni kapsamındaki hedeflerine ulaşmayı sağlayacak araştırma kadrosunun, nicelik ve nitelik olarak sürdürülebilirliğini güvence altına almak amacıyla oluşturulmuş uygulamalar bulunmamaktadır.</w:t>
      </w:r>
    </w:p>
    <w:p w:rsidR="000A6F37" w:rsidRPr="00B40477" w:rsidRDefault="000A6F37" w:rsidP="000A6F37">
      <w:pPr>
        <w:spacing w:after="0" w:line="360" w:lineRule="auto"/>
        <w:ind w:firstLine="709"/>
        <w:jc w:val="both"/>
        <w:rPr>
          <w:rFonts w:ascii="Times New Roman" w:hAnsi="Times New Roman" w:cs="Times New Roman"/>
          <w:sz w:val="24"/>
          <w:szCs w:val="24"/>
        </w:rPr>
      </w:pPr>
    </w:p>
    <w:p w:rsidR="000A6F37" w:rsidRPr="0047546B" w:rsidRDefault="000A6F37" w:rsidP="000A6F37">
      <w:pPr>
        <w:pStyle w:val="Balk3"/>
        <w:spacing w:before="0" w:after="120"/>
        <w:rPr>
          <w:rFonts w:ascii="Times New Roman" w:hAnsi="Times New Roman" w:cs="Times New Roman"/>
          <w:b/>
          <w:color w:val="auto"/>
        </w:rPr>
      </w:pPr>
      <w:bookmarkStart w:id="34" w:name="_Toc31198062"/>
      <w:r w:rsidRPr="0047546B">
        <w:rPr>
          <w:rFonts w:ascii="Times New Roman" w:hAnsi="Times New Roman" w:cs="Times New Roman"/>
          <w:b/>
          <w:color w:val="auto"/>
        </w:rPr>
        <w:t>C.4.Araştırma Performansı</w:t>
      </w:r>
      <w:bookmarkEnd w:id="34"/>
    </w:p>
    <w:p w:rsidR="000A6F37" w:rsidRPr="00B40477" w:rsidRDefault="000A6F37" w:rsidP="000A6F37">
      <w:pPr>
        <w:tabs>
          <w:tab w:val="center" w:pos="1161"/>
        </w:tabs>
        <w:spacing w:after="0"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tab/>
        <w:t xml:space="preserve">Rektörlüğe bağlı Mezun Takip Sistemi çalışmaları başlatılmış olup; bu kapsamda </w:t>
      </w:r>
      <w:r w:rsidR="00224C4B">
        <w:rPr>
          <w:rFonts w:ascii="Times New Roman" w:hAnsi="Times New Roman" w:cs="Times New Roman"/>
          <w:sz w:val="24"/>
          <w:szCs w:val="24"/>
        </w:rPr>
        <w:t>Enstitümüzde</w:t>
      </w:r>
      <w:r w:rsidRPr="00D96291">
        <w:rPr>
          <w:rFonts w:ascii="Times New Roman" w:hAnsi="Times New Roman" w:cs="Times New Roman"/>
          <w:sz w:val="24"/>
          <w:szCs w:val="24"/>
        </w:rPr>
        <w:t xml:space="preserve"> </w:t>
      </w:r>
      <w:r w:rsidR="00524228">
        <w:rPr>
          <w:rFonts w:ascii="Times New Roman" w:hAnsi="Times New Roman" w:cs="Times New Roman"/>
          <w:sz w:val="24"/>
          <w:szCs w:val="24"/>
        </w:rPr>
        <w:t>35</w:t>
      </w:r>
      <w:r w:rsidRPr="00D96291">
        <w:rPr>
          <w:rFonts w:ascii="Times New Roman" w:hAnsi="Times New Roman" w:cs="Times New Roman"/>
          <w:sz w:val="24"/>
          <w:szCs w:val="24"/>
        </w:rPr>
        <w:t xml:space="preserve"> yüksek lisans </w:t>
      </w:r>
      <w:r>
        <w:rPr>
          <w:rFonts w:ascii="Times New Roman" w:hAnsi="Times New Roman" w:cs="Times New Roman"/>
          <w:sz w:val="24"/>
          <w:szCs w:val="24"/>
        </w:rPr>
        <w:t xml:space="preserve">ve </w:t>
      </w:r>
      <w:r w:rsidR="00524228">
        <w:rPr>
          <w:rFonts w:ascii="Times New Roman" w:hAnsi="Times New Roman" w:cs="Times New Roman"/>
          <w:sz w:val="24"/>
          <w:szCs w:val="24"/>
        </w:rPr>
        <w:t>5</w:t>
      </w:r>
      <w:r>
        <w:rPr>
          <w:rFonts w:ascii="Times New Roman" w:hAnsi="Times New Roman" w:cs="Times New Roman"/>
          <w:sz w:val="24"/>
          <w:szCs w:val="24"/>
        </w:rPr>
        <w:t xml:space="preserve"> doktora </w:t>
      </w:r>
      <w:r w:rsidRPr="00D96291">
        <w:rPr>
          <w:rFonts w:ascii="Times New Roman" w:hAnsi="Times New Roman" w:cs="Times New Roman"/>
          <w:sz w:val="24"/>
          <w:szCs w:val="24"/>
        </w:rPr>
        <w:t xml:space="preserve">öğrencimiz </w:t>
      </w:r>
      <w:r w:rsidR="00224C4B">
        <w:rPr>
          <w:rFonts w:ascii="Times New Roman" w:hAnsi="Times New Roman" w:cs="Times New Roman"/>
          <w:sz w:val="24"/>
          <w:szCs w:val="24"/>
        </w:rPr>
        <w:t>öğrenimine devam etmektedir.</w:t>
      </w:r>
      <w:r w:rsidR="00B851AE">
        <w:rPr>
          <w:rFonts w:ascii="Times New Roman" w:hAnsi="Times New Roman" w:cs="Times New Roman"/>
          <w:sz w:val="24"/>
          <w:szCs w:val="24"/>
        </w:rPr>
        <w:t xml:space="preserve"> </w:t>
      </w:r>
      <w:r w:rsidRPr="00B40477">
        <w:rPr>
          <w:rFonts w:ascii="Times New Roman" w:hAnsi="Times New Roman" w:cs="Times New Roman"/>
          <w:sz w:val="24"/>
          <w:szCs w:val="24"/>
        </w:rPr>
        <w:lastRenderedPageBreak/>
        <w:t>Üniversitemiz kadrolarında Enstitümüzden mezun araştırma görevlisi kadrosunda bulun</w:t>
      </w:r>
      <w:r w:rsidR="00B851AE">
        <w:rPr>
          <w:rFonts w:ascii="Times New Roman" w:hAnsi="Times New Roman" w:cs="Times New Roman"/>
          <w:sz w:val="24"/>
          <w:szCs w:val="24"/>
        </w:rPr>
        <w:t>an öğretim elemanları mevcut değildir.</w:t>
      </w:r>
    </w:p>
    <w:p w:rsidR="000A6F37" w:rsidRPr="00B40477" w:rsidRDefault="000A6F37" w:rsidP="000A6F37">
      <w:pPr>
        <w:spacing w:after="0" w:line="360" w:lineRule="auto"/>
        <w:jc w:val="both"/>
        <w:rPr>
          <w:rFonts w:ascii="Times New Roman" w:hAnsi="Times New Roman" w:cs="Times New Roman"/>
          <w:sz w:val="24"/>
          <w:szCs w:val="24"/>
        </w:rPr>
      </w:pPr>
      <w:r w:rsidRPr="00B40477">
        <w:rPr>
          <w:rFonts w:ascii="Times New Roman" w:hAnsi="Times New Roman" w:cs="Times New Roman"/>
          <w:sz w:val="24"/>
          <w:szCs w:val="24"/>
        </w:rPr>
        <w:tab/>
        <w:t>Birimimizde araştırma performansının kurumun hedeflerine ulaşmasındaki yeterliliğini gözden geçirmek ve iyileştirilmesini sağlamak üzere, anabilim dalı başkanlıkları tarafından yapılan araştırmalar her yıl düzenli olarak hazırlanan faaliyet raporları çerçevesinde kaydedilmektedir.</w:t>
      </w:r>
    </w:p>
    <w:p w:rsidR="000A6F37" w:rsidRPr="00B40477" w:rsidRDefault="000A6F37" w:rsidP="000A6F37">
      <w:pPr>
        <w:pStyle w:val="Balk2"/>
        <w:spacing w:after="120"/>
        <w:rPr>
          <w:rFonts w:ascii="Times New Roman" w:hAnsi="Times New Roman" w:cs="Times New Roman"/>
          <w:b/>
          <w:color w:val="auto"/>
          <w:sz w:val="24"/>
          <w:szCs w:val="24"/>
          <w:u w:val="single"/>
        </w:rPr>
      </w:pPr>
      <w:bookmarkStart w:id="35" w:name="_Toc31198063"/>
      <w:r w:rsidRPr="00B40477">
        <w:rPr>
          <w:rFonts w:ascii="Times New Roman" w:hAnsi="Times New Roman" w:cs="Times New Roman"/>
          <w:b/>
          <w:color w:val="auto"/>
          <w:sz w:val="24"/>
          <w:szCs w:val="24"/>
          <w:u w:val="single"/>
        </w:rPr>
        <w:t>D. TOPLUMSAL KATKI</w:t>
      </w:r>
      <w:bookmarkEnd w:id="35"/>
    </w:p>
    <w:p w:rsidR="000A6F37" w:rsidRPr="00B40477" w:rsidRDefault="000A6F37" w:rsidP="000A6F37">
      <w:pPr>
        <w:pStyle w:val="Balk3"/>
        <w:spacing w:after="120"/>
        <w:rPr>
          <w:rFonts w:ascii="Times New Roman" w:hAnsi="Times New Roman" w:cs="Times New Roman"/>
          <w:b/>
          <w:color w:val="auto"/>
          <w:u w:val="single"/>
        </w:rPr>
      </w:pPr>
      <w:bookmarkStart w:id="36" w:name="_Toc31198064"/>
      <w:r w:rsidRPr="00B40477">
        <w:rPr>
          <w:rFonts w:ascii="Times New Roman" w:hAnsi="Times New Roman" w:cs="Times New Roman"/>
          <w:b/>
          <w:color w:val="auto"/>
          <w:u w:val="single"/>
        </w:rPr>
        <w:t>D.1. Toplumsal Katkı Stratejisi</w:t>
      </w:r>
      <w:bookmarkEnd w:id="36"/>
    </w:p>
    <w:p w:rsidR="000A6F37" w:rsidRPr="00B40477" w:rsidRDefault="000A6F37" w:rsidP="000A6F37">
      <w:pPr>
        <w:spacing w:after="0"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Üniversite stratejik planı </w:t>
      </w:r>
      <w:proofErr w:type="gramStart"/>
      <w:r w:rsidRPr="00B40477">
        <w:rPr>
          <w:rFonts w:ascii="Times New Roman" w:hAnsi="Times New Roman" w:cs="Times New Roman"/>
          <w:sz w:val="24"/>
          <w:szCs w:val="24"/>
        </w:rPr>
        <w:t>dahilinde</w:t>
      </w:r>
      <w:proofErr w:type="gramEnd"/>
      <w:r w:rsidRPr="00B40477">
        <w:rPr>
          <w:rFonts w:ascii="Times New Roman" w:hAnsi="Times New Roman" w:cs="Times New Roman"/>
          <w:sz w:val="24"/>
          <w:szCs w:val="24"/>
        </w:rPr>
        <w:t xml:space="preserve"> Enstitümüz içinde bulunduğu topluma eğitim, öğretim ve araştırma düzeyinde katkı sunmasının yanında, bölgede ihtiyaç duyulan yetişmiş iş gücünün teminine de katkı sunmayı hedeflemektedir. Tarım ağırlıklı bir ekonomiye sahip olan bölgenin gelişimine destek olacak, uzman personel yetiştirilmesi amacıyla paydaşlarının da fikir ve görüşleri ile ilgili çalışmalar yapmaktadır. Tarım ve </w:t>
      </w:r>
      <w:r w:rsidRPr="00FA1587">
        <w:rPr>
          <w:rFonts w:ascii="Times New Roman" w:hAnsi="Times New Roman" w:cs="Times New Roman"/>
          <w:b/>
          <w:sz w:val="24"/>
          <w:szCs w:val="24"/>
        </w:rPr>
        <w:t>hayvancılık alanlarında ihtisaslaşan</w:t>
      </w:r>
      <w:r w:rsidRPr="00B40477">
        <w:rPr>
          <w:rFonts w:ascii="Times New Roman" w:hAnsi="Times New Roman" w:cs="Times New Roman"/>
          <w:sz w:val="24"/>
          <w:szCs w:val="24"/>
        </w:rPr>
        <w:t xml:space="preserve"> Üniversitenin bu alandaki plan ve hedeflerine katkı sunmayı planlamaktadır. Enstitü ayrıca, görev alanı dışında kalan sosyal ve kültürel faaliyetlere de katkı sunmaktadır. </w:t>
      </w:r>
    </w:p>
    <w:p w:rsidR="000A6F37" w:rsidRPr="00B40477" w:rsidRDefault="000A6F37" w:rsidP="000A6F37">
      <w:pPr>
        <w:spacing w:after="0"/>
        <w:jc w:val="both"/>
        <w:rPr>
          <w:rFonts w:ascii="Times New Roman" w:hAnsi="Times New Roman" w:cs="Times New Roman"/>
          <w:sz w:val="24"/>
          <w:szCs w:val="24"/>
        </w:rPr>
      </w:pPr>
    </w:p>
    <w:p w:rsidR="000A6F37" w:rsidRPr="00B851AE" w:rsidRDefault="000A6F37" w:rsidP="000A6F37">
      <w:pPr>
        <w:pStyle w:val="Balk4"/>
        <w:spacing w:after="120"/>
        <w:rPr>
          <w:rFonts w:ascii="Times New Roman" w:hAnsi="Times New Roman" w:cs="Times New Roman"/>
          <w:b/>
          <w:i w:val="0"/>
          <w:color w:val="auto"/>
        </w:rPr>
      </w:pPr>
      <w:bookmarkStart w:id="37" w:name="_Toc31198065"/>
      <w:r w:rsidRPr="00B851AE">
        <w:rPr>
          <w:rFonts w:ascii="Times New Roman" w:hAnsi="Times New Roman" w:cs="Times New Roman"/>
          <w:b/>
          <w:i w:val="0"/>
          <w:color w:val="auto"/>
        </w:rPr>
        <w:t>D.1.1. Toplumsal katkı politikası, hedefleri ve stratejisi</w:t>
      </w:r>
      <w:bookmarkEnd w:id="37"/>
    </w:p>
    <w:p w:rsidR="000A6F37" w:rsidRPr="00B40477" w:rsidRDefault="000A6F37" w:rsidP="000A6F37">
      <w:pPr>
        <w:spacing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 xml:space="preserve">Üniversite senatosunun belirlediği politikalar ve hedefleri takip etmektedir. </w:t>
      </w:r>
    </w:p>
    <w:p w:rsidR="000A6F37" w:rsidRPr="00B851AE" w:rsidRDefault="000A6F37" w:rsidP="000A6F37">
      <w:pPr>
        <w:pStyle w:val="Balk4"/>
        <w:spacing w:after="120"/>
        <w:rPr>
          <w:rFonts w:ascii="Times New Roman" w:hAnsi="Times New Roman" w:cs="Times New Roman"/>
          <w:b/>
          <w:bCs/>
          <w:i w:val="0"/>
          <w:color w:val="auto"/>
        </w:rPr>
      </w:pPr>
      <w:bookmarkStart w:id="38" w:name="_Toc31198066"/>
      <w:r w:rsidRPr="00B851AE">
        <w:rPr>
          <w:rFonts w:ascii="Times New Roman" w:hAnsi="Times New Roman" w:cs="Times New Roman"/>
          <w:b/>
          <w:bCs/>
          <w:i w:val="0"/>
          <w:color w:val="auto"/>
        </w:rPr>
        <w:t xml:space="preserve">D.1.2. Toplumsal katkı süreçlerinin yönetimi ve </w:t>
      </w:r>
      <w:proofErr w:type="spellStart"/>
      <w:r w:rsidRPr="00B851AE">
        <w:rPr>
          <w:rFonts w:ascii="Times New Roman" w:hAnsi="Times New Roman" w:cs="Times New Roman"/>
          <w:b/>
          <w:bCs/>
          <w:i w:val="0"/>
          <w:color w:val="auto"/>
        </w:rPr>
        <w:t>organizasyonel</w:t>
      </w:r>
      <w:proofErr w:type="spellEnd"/>
      <w:r w:rsidRPr="00B851AE">
        <w:rPr>
          <w:rFonts w:ascii="Times New Roman" w:hAnsi="Times New Roman" w:cs="Times New Roman"/>
          <w:b/>
          <w:bCs/>
          <w:i w:val="0"/>
          <w:color w:val="auto"/>
        </w:rPr>
        <w:t xml:space="preserve"> yapısı</w:t>
      </w:r>
      <w:bookmarkEnd w:id="38"/>
    </w:p>
    <w:p w:rsidR="000A6F37" w:rsidRPr="00B40477" w:rsidRDefault="000A6F37" w:rsidP="000A6F37">
      <w:pPr>
        <w:spacing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 xml:space="preserve">Enstitü toplumsal katkı süreçlerini Enstitü müdürü koordinasyonunda, müdür yardımcıları, anabilim dalı başkan ve öğretim üyeleri ve idari personel katkısı ile devam ettirmektedir. </w:t>
      </w:r>
    </w:p>
    <w:p w:rsidR="000A6F37" w:rsidRPr="00B40477" w:rsidRDefault="000A6F37" w:rsidP="000A6F37">
      <w:pPr>
        <w:pStyle w:val="Balk3"/>
        <w:spacing w:after="120"/>
        <w:rPr>
          <w:rFonts w:ascii="Times New Roman" w:hAnsi="Times New Roman" w:cs="Times New Roman"/>
          <w:b/>
          <w:bCs/>
          <w:color w:val="auto"/>
        </w:rPr>
      </w:pPr>
      <w:bookmarkStart w:id="39" w:name="_Toc31198067"/>
      <w:r w:rsidRPr="00B40477">
        <w:rPr>
          <w:rFonts w:ascii="Times New Roman" w:hAnsi="Times New Roman" w:cs="Times New Roman"/>
          <w:b/>
          <w:bCs/>
          <w:color w:val="auto"/>
        </w:rPr>
        <w:t>D.2. Toplumsal Katkı Kaynakları</w:t>
      </w:r>
      <w:bookmarkEnd w:id="39"/>
    </w:p>
    <w:p w:rsidR="000A6F37" w:rsidRDefault="000A6F37" w:rsidP="000A6F37">
      <w:pPr>
        <w:spacing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Enstitü yapısı itibariyle toplumsal katkıyı uzman personel yetişmesine olanak sağlayarak yapmaktadır. Gelişen teknoloji ve değişen toplum düzenine adapte olabilen, devrin gerektirdiği yetkinliklere sahip uzmanlar (</w:t>
      </w:r>
      <w:r w:rsidR="00FA1587">
        <w:rPr>
          <w:rFonts w:ascii="Times New Roman" w:hAnsi="Times New Roman" w:cs="Times New Roman"/>
          <w:b/>
          <w:sz w:val="24"/>
          <w:szCs w:val="24"/>
        </w:rPr>
        <w:t>Yüksek Lisans ve</w:t>
      </w:r>
      <w:r w:rsidRPr="00FA1587">
        <w:rPr>
          <w:rFonts w:ascii="Times New Roman" w:hAnsi="Times New Roman" w:cs="Times New Roman"/>
          <w:b/>
          <w:sz w:val="24"/>
          <w:szCs w:val="24"/>
        </w:rPr>
        <w:t xml:space="preserve"> doktora sahibi</w:t>
      </w:r>
      <w:r w:rsidRPr="00B40477">
        <w:rPr>
          <w:rFonts w:ascii="Times New Roman" w:hAnsi="Times New Roman" w:cs="Times New Roman"/>
          <w:sz w:val="24"/>
          <w:szCs w:val="24"/>
        </w:rPr>
        <w:t xml:space="preserve">) yetiştirilmesi ile topluma katkı sunmaktadır. </w:t>
      </w:r>
      <w:r>
        <w:rPr>
          <w:rFonts w:ascii="Times New Roman" w:hAnsi="Times New Roman" w:cs="Times New Roman"/>
          <w:sz w:val="24"/>
          <w:szCs w:val="24"/>
        </w:rPr>
        <w:br w:type="page"/>
      </w:r>
    </w:p>
    <w:p w:rsidR="000A6F37" w:rsidRPr="005703BA" w:rsidRDefault="000A6F37" w:rsidP="000A6F37">
      <w:pPr>
        <w:pStyle w:val="Balk2"/>
        <w:rPr>
          <w:rFonts w:ascii="Times New Roman" w:hAnsi="Times New Roman" w:cs="Times New Roman"/>
          <w:b/>
          <w:color w:val="auto"/>
          <w:sz w:val="24"/>
          <w:szCs w:val="24"/>
        </w:rPr>
      </w:pPr>
      <w:bookmarkStart w:id="40" w:name="_Toc31198068"/>
      <w:r w:rsidRPr="005703BA">
        <w:rPr>
          <w:rFonts w:ascii="Times New Roman" w:hAnsi="Times New Roman" w:cs="Times New Roman"/>
          <w:b/>
          <w:color w:val="auto"/>
          <w:sz w:val="24"/>
          <w:szCs w:val="24"/>
        </w:rPr>
        <w:lastRenderedPageBreak/>
        <w:t>E. YÖNETİM SİSTEMİ</w:t>
      </w:r>
      <w:bookmarkEnd w:id="40"/>
    </w:p>
    <w:p w:rsidR="000A6F37" w:rsidRPr="00B40477" w:rsidRDefault="00B851AE" w:rsidP="000A6F37">
      <w:pPr>
        <w:spacing w:before="120" w:after="12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Sağlık </w:t>
      </w:r>
      <w:r w:rsidR="000A6F37" w:rsidRPr="00B40477">
        <w:rPr>
          <w:rFonts w:ascii="Times New Roman" w:hAnsi="Times New Roman" w:cs="Times New Roman"/>
          <w:sz w:val="24"/>
          <w:szCs w:val="24"/>
        </w:rPr>
        <w:t>Bilimleri E</w:t>
      </w:r>
      <w:r w:rsidR="00FA1587">
        <w:rPr>
          <w:rFonts w:ascii="Times New Roman" w:hAnsi="Times New Roman" w:cs="Times New Roman"/>
          <w:sz w:val="24"/>
          <w:szCs w:val="24"/>
        </w:rPr>
        <w:t>nstitüsü 2547 sayılı Kanunun Ek-</w:t>
      </w:r>
      <w:r>
        <w:rPr>
          <w:rFonts w:ascii="Times New Roman" w:hAnsi="Times New Roman" w:cs="Times New Roman"/>
          <w:sz w:val="24"/>
          <w:szCs w:val="24"/>
        </w:rPr>
        <w:t>19</w:t>
      </w:r>
      <w:r w:rsidR="00FA1587">
        <w:rPr>
          <w:rFonts w:ascii="Times New Roman" w:hAnsi="Times New Roman" w:cs="Times New Roman"/>
          <w:sz w:val="24"/>
          <w:szCs w:val="24"/>
        </w:rPr>
        <w:t>.</w:t>
      </w:r>
      <w:r w:rsidR="000A6F37" w:rsidRPr="00B40477">
        <w:rPr>
          <w:rFonts w:ascii="Times New Roman" w:hAnsi="Times New Roman" w:cs="Times New Roman"/>
          <w:sz w:val="24"/>
          <w:szCs w:val="24"/>
        </w:rPr>
        <w:t xml:space="preserve"> maddesiyle </w:t>
      </w:r>
      <w:r>
        <w:rPr>
          <w:rFonts w:ascii="Times New Roman" w:hAnsi="Times New Roman" w:cs="Times New Roman"/>
          <w:sz w:val="24"/>
          <w:szCs w:val="24"/>
        </w:rPr>
        <w:t>05/06/2015’te</w:t>
      </w:r>
      <w:r w:rsidR="000A6F37" w:rsidRPr="00B40477">
        <w:rPr>
          <w:rFonts w:ascii="Times New Roman" w:hAnsi="Times New Roman" w:cs="Times New Roman"/>
          <w:sz w:val="24"/>
          <w:szCs w:val="24"/>
        </w:rPr>
        <w:t xml:space="preserve"> kurulmuştur. </w:t>
      </w:r>
    </w:p>
    <w:p w:rsidR="000A6F37" w:rsidRPr="005703BA" w:rsidRDefault="000A6F37" w:rsidP="000A6F37">
      <w:pPr>
        <w:pStyle w:val="Balk3"/>
        <w:spacing w:after="120"/>
        <w:rPr>
          <w:rFonts w:ascii="Times New Roman" w:hAnsi="Times New Roman" w:cs="Times New Roman"/>
          <w:b/>
          <w:color w:val="auto"/>
        </w:rPr>
      </w:pPr>
      <w:bookmarkStart w:id="41" w:name="_Toc31198069"/>
      <w:r w:rsidRPr="005703BA">
        <w:rPr>
          <w:rFonts w:ascii="Times New Roman" w:hAnsi="Times New Roman" w:cs="Times New Roman"/>
          <w:b/>
          <w:color w:val="auto"/>
        </w:rPr>
        <w:t>E.1.Yönetim ve İdari Birimlerin Yapısı</w:t>
      </w:r>
      <w:bookmarkEnd w:id="41"/>
    </w:p>
    <w:p w:rsidR="000A6F37" w:rsidRPr="00B40477" w:rsidRDefault="00B851AE" w:rsidP="000A6F37">
      <w:pPr>
        <w:tabs>
          <w:tab w:val="center" w:pos="1161"/>
        </w:tabs>
        <w:spacing w:after="120" w:line="360" w:lineRule="auto"/>
        <w:ind w:firstLine="709"/>
        <w:jc w:val="both"/>
        <w:rPr>
          <w:rFonts w:ascii="Times New Roman" w:hAnsi="Times New Roman" w:cs="Times New Roman"/>
          <w:sz w:val="24"/>
          <w:szCs w:val="24"/>
        </w:rPr>
      </w:pPr>
      <w:r>
        <w:rPr>
          <w:rFonts w:ascii="Times New Roman" w:hAnsi="Times New Roman" w:cs="Times New Roman"/>
          <w:sz w:val="24"/>
          <w:szCs w:val="24"/>
        </w:rPr>
        <w:tab/>
        <w:t>Sağlık</w:t>
      </w:r>
      <w:r w:rsidR="000A6F37" w:rsidRPr="00B40477">
        <w:rPr>
          <w:rFonts w:ascii="Times New Roman" w:hAnsi="Times New Roman" w:cs="Times New Roman"/>
          <w:sz w:val="24"/>
          <w:szCs w:val="24"/>
        </w:rPr>
        <w:t xml:space="preserve"> Bilimleri Enstitüsü yönetim sistemi olarak eğitimde Toplam Kalite Yönetim sistemini benimseyerek aslında iç ve dış tüm paydaşların gereksinimlerini ve beklentilerini karşılama anlamında çalışmalar yapmaktayız. İç paydaşların (öğrenciler, akademik personel, idari personel) yapılan eğitimden ve yapılan faaliyetlerden gurur duyması, dış paydaşların (öğrenci yakınları, iş dünyası, meslek odaları) ise öğrencilerin ve mezunların istenen niteliklerde davranışlar kazanması yönünden hoşnut olmalarıdır. Toplam Kalite Yönetimini benimseyen bir eğitim anlayışıyla; öğrenmeye teşvik eden, çalışanları geliştirmeyi ön planda tutan, açık iletişim ve yapıcı görüşmeye önem veren organizasyon yapısını esas almaktayız. Böylece öğrenerek kendilerini yenileyen, değişen ve güncel olmayı başaran bu kurumlar hedeflerine daha kolay ulaşmakta, uygulamak istediklerini daha kolay hayata geçirebilmektedir. Başka bir ifadeyle, yaşam boyu öğrenim ya da hizmet içi eğitim ile çalışanlar, dünyadaki gelişmeleri zamanında yakalayabilmektedirler. </w:t>
      </w:r>
    </w:p>
    <w:p w:rsidR="000A6F37" w:rsidRPr="00B40477" w:rsidRDefault="00B851AE" w:rsidP="000A6F37">
      <w:pPr>
        <w:tabs>
          <w:tab w:val="center" w:pos="1161"/>
        </w:tabs>
        <w:spacing w:after="120" w:line="360" w:lineRule="auto"/>
        <w:ind w:firstLine="709"/>
        <w:jc w:val="both"/>
        <w:rPr>
          <w:rFonts w:ascii="Times New Roman" w:hAnsi="Times New Roman" w:cs="Times New Roman"/>
          <w:sz w:val="24"/>
          <w:szCs w:val="24"/>
        </w:rPr>
      </w:pPr>
      <w:r>
        <w:rPr>
          <w:rFonts w:ascii="Times New Roman" w:hAnsi="Times New Roman" w:cs="Times New Roman"/>
          <w:sz w:val="24"/>
          <w:szCs w:val="24"/>
        </w:rPr>
        <w:tab/>
        <w:t xml:space="preserve">Sağlık </w:t>
      </w:r>
      <w:r w:rsidR="000A6F37" w:rsidRPr="00B40477">
        <w:rPr>
          <w:rFonts w:ascii="Times New Roman" w:hAnsi="Times New Roman" w:cs="Times New Roman"/>
          <w:sz w:val="24"/>
          <w:szCs w:val="24"/>
        </w:rPr>
        <w:t>Bilimleri Enstitüsü olarak eğitim ve öğretim ile ilgili süreçler Enstitümüzün web sayfasında yayımlanan Lisansüstü eğitim-öğretim süreçleri kısmında tanımlanmış olup; Lisansüstüne başvuracak adaydan başlayarak yüksek lisans ve doktora öğrencilerinin yapması geren tüm gerekli eğitim-öğretim ile ilgili bilgiler yer almaktadır. Yüksek lisans ve doktora öğrencilerimizin bilimsel çalışmalarını Üniversitemizin kurumsal kimlik katkıda bulunması adına bütün izlemesi gereken çalışmalar form şeklinde düzenlenmiştir. Bu formlar vasıtasıyla tüm lisansüstü öğrencilerimiz Enstitümüze adım attıktan mezun olana kadar yapması gereken işlemler adım adım anlatılmıştır.</w:t>
      </w:r>
    </w:p>
    <w:p w:rsidR="000A6F37" w:rsidRPr="00B40477" w:rsidRDefault="000A6F37" w:rsidP="000A6F37">
      <w:pPr>
        <w:tabs>
          <w:tab w:val="center" w:pos="1161"/>
        </w:tabs>
        <w:spacing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t>İç kontrol çalışmaları kapsamında kamu hizmet standartları çalışmaları tamamlanmış, teşkilat şemaları, ders içerikleri, Enstitü personelinin görev tanımları, görev dağılımları tanımlanmış; Üniversitemiz Stratejik Planında yer alan performans göstergelerine ilişkin hedefler üçer aylık dönemler itibariyle takibi yapılmakta; hedeften sapmalar ayrıntılı olarak incelenmektedir. Enstitümüz iç kontrol çalışmaları kapsamında iş akış şemalarını oluşturma çalışmalarını başlatmış olup; etik değer ve dürüstlük ilkeleri, risk değerlendirme, bilgi, iletişim ve izleme standartlarının belirlenmesi ile ilgili çalışmalar başlatılmıştır.</w:t>
      </w:r>
    </w:p>
    <w:p w:rsidR="000A6F37" w:rsidRPr="002F2527" w:rsidRDefault="000A6F37" w:rsidP="000A6F37">
      <w:pPr>
        <w:pStyle w:val="Balk3"/>
        <w:spacing w:after="120"/>
        <w:rPr>
          <w:rFonts w:ascii="Times New Roman" w:hAnsi="Times New Roman" w:cs="Times New Roman"/>
          <w:b/>
          <w:color w:val="auto"/>
        </w:rPr>
      </w:pPr>
      <w:bookmarkStart w:id="42" w:name="_Toc31198070"/>
      <w:r w:rsidRPr="002F2527">
        <w:rPr>
          <w:rFonts w:ascii="Times New Roman" w:hAnsi="Times New Roman" w:cs="Times New Roman"/>
          <w:b/>
          <w:color w:val="auto"/>
        </w:rPr>
        <w:lastRenderedPageBreak/>
        <w:t>E.2.Kaynakların Yönetimi</w:t>
      </w:r>
      <w:bookmarkEnd w:id="42"/>
    </w:p>
    <w:p w:rsidR="000A6F37" w:rsidRPr="00B40477" w:rsidRDefault="000A6F37" w:rsidP="000A6F37">
      <w:pPr>
        <w:tabs>
          <w:tab w:val="center" w:pos="709"/>
        </w:tabs>
        <w:spacing w:after="120"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t xml:space="preserve">İnsan kaynakları yönetimi açısından 2547 sayılı kanunun 19. Maddesinde Enstitü Müdür ve Müdür Yardımcılarının atanma şekli tanımlanmış; Müdür, enstitüde görevli aylıklı öğretim elemanları arasından üç yıl için atayacağı en çok iki yardımcısı bulunur </w:t>
      </w:r>
      <w:r w:rsidRPr="0017270B">
        <w:rPr>
          <w:rFonts w:ascii="Times New Roman" w:hAnsi="Times New Roman" w:cs="Times New Roman"/>
          <w:sz w:val="24"/>
          <w:szCs w:val="24"/>
        </w:rPr>
        <w:t>denilmektedir. İdari personel olarak Enstitümüzde Enstitü Sekreteri, bir Bilgisayar İşletmeni olmak üzere iki personel çalışmakta olup; eğitim</w:t>
      </w:r>
      <w:r w:rsidRPr="00B40477">
        <w:rPr>
          <w:rFonts w:ascii="Times New Roman" w:hAnsi="Times New Roman" w:cs="Times New Roman"/>
          <w:sz w:val="24"/>
          <w:szCs w:val="24"/>
        </w:rPr>
        <w:t xml:space="preserve"> ve liyakatleri üstlendikleri görevle uyumu sağlamak üzere çeşitli eğitimlere tabi tutulmaktadırlar. </w:t>
      </w:r>
      <w:proofErr w:type="gramStart"/>
      <w:r w:rsidRPr="00B40477">
        <w:rPr>
          <w:rFonts w:ascii="Times New Roman" w:hAnsi="Times New Roman" w:cs="Times New Roman"/>
          <w:sz w:val="24"/>
          <w:szCs w:val="24"/>
        </w:rPr>
        <w:t xml:space="preserve">Böylelikle personele işinde gerekli olan bilgi ve mahareti kazandırmak, yetişmesinin sağlanması, kısaca yapmakta olduğu işi daha iyi yapmasını sağlama, personelin çalışmakta oldukları örgüt ve yapmakta oldukları işe karşı bakışlarında pozitif bir yaklaşım kazanmalarını sağlama, eğitim görenlerin görevlerini daha verimli bir şekilde yapmaları amacı ile yeni maharetler kazandırmak veya maharetlerini geliştirmek için fırsat ve imkân sağlamaktadır. Enstitümüz mali açıdan dış denetimde Sayıştay denetiminden geçmekte olup: Enstitünün gelir elde edilmesinden harcama yapılmasına kadar kamu kaynaklarının etkili, ekonomik ve verimli bir şekilde elde edilmesi ve kullanılmasını, hesap verebilirliği ve mali saydamlığı sağlamak üzere, Enstitü bütçesinin hazırlanması, uygulanmasını, tüm malı işlemlerin muhasebeleştirilmesi, raporlanması ve mali kontrolü 5018 sayılı Kamu Mali Yönetimi ve Kontrol Kanununa göre yapılmaktadır. </w:t>
      </w:r>
      <w:proofErr w:type="gramEnd"/>
      <w:r w:rsidRPr="00B40477">
        <w:rPr>
          <w:rFonts w:ascii="Times New Roman" w:hAnsi="Times New Roman" w:cs="Times New Roman"/>
          <w:sz w:val="24"/>
          <w:szCs w:val="24"/>
        </w:rPr>
        <w:t>Enstitümüzün taşınır kaynaklan, taşınır mal yönetmeliği çerçevesinde yapılmakta olup; Harcama yetkilileri taşınırların etkili, ekonomik, verimli ve hukuka uygun olarak edinilmesinden, kullanılmasından, kontrolünden, kayıtlarının bu Yönetmelikte belirtilen esas ve usullere göre saydam ve erişilebilir şekilde tutulmasını sağlamaktan sorumludur. Harcama yetkilileri taşınır kayıtlarının bu Yönetmelik hükümlerine uygun olarak tutulması ve taşınır mal yönetim hesabının hazırlanması sorumluluğunu taşınır kayıt yetkilileri ve taşınır kontrol yetkilileri aracılığıyla yerine getirir maddesine istinaden Enstitümüzün taşınır kayıt yetkilileri ve taşınır kontrol yetkilileri belirlenmiştir.</w:t>
      </w:r>
    </w:p>
    <w:p w:rsidR="000A6F37" w:rsidRPr="002F2527" w:rsidRDefault="000A6F37" w:rsidP="000A6F37">
      <w:pPr>
        <w:pStyle w:val="Balk3"/>
        <w:spacing w:after="120"/>
        <w:rPr>
          <w:rFonts w:ascii="Times New Roman" w:hAnsi="Times New Roman" w:cs="Times New Roman"/>
          <w:b/>
          <w:color w:val="auto"/>
        </w:rPr>
      </w:pPr>
      <w:bookmarkStart w:id="43" w:name="_Toc31198071"/>
      <w:r w:rsidRPr="002F2527">
        <w:rPr>
          <w:rFonts w:ascii="Times New Roman" w:hAnsi="Times New Roman" w:cs="Times New Roman"/>
          <w:b/>
          <w:color w:val="auto"/>
        </w:rPr>
        <w:t>E.3. Bilgi Yönetim Sistemi</w:t>
      </w:r>
      <w:bookmarkEnd w:id="43"/>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 xml:space="preserve">Web ortamında hem üniversite personelinin hem de öğrencilerin gereksinimlerine yönelik bütün bilgiler yer almaktadır. Öğrenci bilgi sistemi, personel bilgi sistemi, akademik veri yönetim sistemi, Bilimsel Araştırma Proje Birimi (BAP), bilimsel çalışmaları teşvik sistemi, </w:t>
      </w:r>
      <w:proofErr w:type="spellStart"/>
      <w:r w:rsidRPr="00B40477">
        <w:rPr>
          <w:rFonts w:ascii="Times New Roman" w:hAnsi="Times New Roman" w:cs="Times New Roman"/>
          <w:sz w:val="24"/>
          <w:szCs w:val="24"/>
        </w:rPr>
        <w:t>webmail</w:t>
      </w:r>
      <w:proofErr w:type="spellEnd"/>
      <w:r w:rsidRPr="00B40477">
        <w:rPr>
          <w:rFonts w:ascii="Times New Roman" w:hAnsi="Times New Roman" w:cs="Times New Roman"/>
          <w:sz w:val="24"/>
          <w:szCs w:val="24"/>
        </w:rPr>
        <w:t xml:space="preserve"> posta servisi, elektronik belge yönetim sistemi, telefon rehberi gibi kayıt sistemleri bulunmaktadır. Üniversitenin birimlerinin, personelinin ve öğrencilerinin faaliyetlerine yönelik bilgiler bu veri sisteminde kayıt edilmekte veriler üzerinden gerekli </w:t>
      </w:r>
      <w:r w:rsidRPr="00B40477">
        <w:rPr>
          <w:rFonts w:ascii="Times New Roman" w:hAnsi="Times New Roman" w:cs="Times New Roman"/>
          <w:sz w:val="24"/>
          <w:szCs w:val="24"/>
        </w:rPr>
        <w:lastRenderedPageBreak/>
        <w:t>istatistiksel değerlendirmeler yapılmaktadır. İstatistiksel veriler sonucunda da sürekli iyileştirme çalışmaları devam etmektedir.</w:t>
      </w:r>
    </w:p>
    <w:p w:rsidR="000A6F37" w:rsidRPr="00B40477" w:rsidRDefault="000A6F37" w:rsidP="000A6F37">
      <w:pPr>
        <w:spacing w:after="0" w:line="360" w:lineRule="auto"/>
        <w:ind w:firstLine="708"/>
        <w:jc w:val="both"/>
        <w:rPr>
          <w:rFonts w:ascii="Times New Roman" w:eastAsia="Lucida Sans Unicode" w:hAnsi="Times New Roman" w:cs="Times New Roman"/>
          <w:sz w:val="24"/>
          <w:szCs w:val="24"/>
        </w:rPr>
      </w:pPr>
      <w:r w:rsidRPr="00B40477">
        <w:rPr>
          <w:rFonts w:ascii="Times New Roman" w:hAnsi="Times New Roman" w:cs="Times New Roman"/>
          <w:sz w:val="24"/>
          <w:szCs w:val="24"/>
        </w:rPr>
        <w:t>OBS içerisinde öğrencilerin aldığı, başarılı olduğu ve diğer tüm dersleri, ders kredileri, not sorgulama sistemi, ders kayıt sistemi, belge istek sistemi gibi kayıt sistemleri yer almaktadır.</w:t>
      </w:r>
    </w:p>
    <w:p w:rsidR="000A6F37" w:rsidRPr="00B40477" w:rsidRDefault="000A6F37" w:rsidP="000A6F37">
      <w:pPr>
        <w:spacing w:after="0" w:line="360" w:lineRule="auto"/>
        <w:ind w:firstLine="708"/>
        <w:jc w:val="both"/>
        <w:rPr>
          <w:rFonts w:ascii="Times New Roman" w:eastAsia="Lucida Sans Unicode" w:hAnsi="Times New Roman" w:cs="Times New Roman"/>
          <w:sz w:val="24"/>
          <w:szCs w:val="24"/>
        </w:rPr>
      </w:pPr>
      <w:r w:rsidRPr="00B40477">
        <w:rPr>
          <w:rFonts w:ascii="Times New Roman" w:hAnsi="Times New Roman" w:cs="Times New Roman"/>
          <w:sz w:val="24"/>
          <w:szCs w:val="24"/>
        </w:rPr>
        <w:t>Mezunlara yönelik olarak “Mezun Bilgi Sistemi” programı mevcut olup, dileyen öğrencileri bu sisteme giriş yapıp bilgilerine ulaşabilme imkânına sahipler.</w:t>
      </w:r>
    </w:p>
    <w:p w:rsidR="000A6F37" w:rsidRPr="00B40477" w:rsidRDefault="000A6F37" w:rsidP="000A6F37">
      <w:pPr>
        <w:spacing w:after="0" w:line="360" w:lineRule="auto"/>
        <w:ind w:firstLine="708"/>
        <w:jc w:val="both"/>
        <w:rPr>
          <w:rFonts w:ascii="Times New Roman" w:eastAsia="Calibri" w:hAnsi="Times New Roman" w:cs="Times New Roman"/>
          <w:sz w:val="24"/>
          <w:szCs w:val="24"/>
        </w:rPr>
      </w:pPr>
      <w:r w:rsidRPr="00B40477">
        <w:rPr>
          <w:rFonts w:ascii="Times New Roman" w:eastAsia="Calibri" w:hAnsi="Times New Roman" w:cs="Times New Roman"/>
          <w:sz w:val="24"/>
          <w:szCs w:val="24"/>
        </w:rPr>
        <w:t>Birimimizde her yıl öz değerlendirme çalışmaları yapılmaktadır.</w:t>
      </w:r>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Bilgi İşlem Daire Başkanlığı tarafından elektronik ortamda oluşturulan veri tabanlarına öğrenci, akademik ve idari personel kendi şifreleri ile girebilmektedir.</w:t>
      </w:r>
    </w:p>
    <w:p w:rsidR="000A6F37" w:rsidRPr="00B40477" w:rsidRDefault="000A6F37" w:rsidP="000A6F37">
      <w:pPr>
        <w:spacing w:after="0" w:line="360" w:lineRule="auto"/>
        <w:ind w:firstLine="360"/>
        <w:jc w:val="both"/>
        <w:rPr>
          <w:rFonts w:ascii="Times New Roman" w:hAnsi="Times New Roman" w:cs="Times New Roman"/>
          <w:sz w:val="24"/>
          <w:szCs w:val="24"/>
        </w:rPr>
      </w:pPr>
    </w:p>
    <w:p w:rsidR="000A6F37" w:rsidRPr="00704F64" w:rsidRDefault="000A6F37" w:rsidP="000A6F37">
      <w:pPr>
        <w:pStyle w:val="Balk3"/>
        <w:spacing w:after="120"/>
        <w:rPr>
          <w:rFonts w:ascii="Times New Roman" w:hAnsi="Times New Roman" w:cs="Times New Roman"/>
          <w:b/>
          <w:color w:val="000000" w:themeColor="text1"/>
        </w:rPr>
      </w:pPr>
      <w:bookmarkStart w:id="44" w:name="_Toc31198072"/>
      <w:r w:rsidRPr="00704F64">
        <w:rPr>
          <w:rFonts w:ascii="Times New Roman" w:hAnsi="Times New Roman" w:cs="Times New Roman"/>
          <w:b/>
          <w:color w:val="000000" w:themeColor="text1"/>
        </w:rPr>
        <w:t>E.4. Destek Hizmetleri</w:t>
      </w:r>
      <w:bookmarkEnd w:id="44"/>
    </w:p>
    <w:p w:rsidR="000A6F37" w:rsidRPr="00B40477" w:rsidRDefault="000A6F37" w:rsidP="000A6F37">
      <w:pPr>
        <w:tabs>
          <w:tab w:val="center" w:pos="1161"/>
          <w:tab w:val="left" w:pos="5355"/>
        </w:tabs>
        <w:spacing w:after="120" w:line="360" w:lineRule="auto"/>
        <w:ind w:firstLine="709"/>
        <w:jc w:val="both"/>
        <w:rPr>
          <w:rFonts w:ascii="Times New Roman" w:hAnsi="Times New Roman" w:cs="Times New Roman"/>
          <w:sz w:val="24"/>
          <w:szCs w:val="24"/>
        </w:rPr>
      </w:pPr>
      <w:r w:rsidRPr="00B40477">
        <w:rPr>
          <w:rFonts w:ascii="Times New Roman" w:hAnsi="Times New Roman" w:cs="Times New Roman"/>
          <w:b/>
          <w:sz w:val="24"/>
          <w:szCs w:val="24"/>
        </w:rPr>
        <w:tab/>
      </w:r>
      <w:r w:rsidRPr="00B40477">
        <w:rPr>
          <w:rFonts w:ascii="Times New Roman" w:hAnsi="Times New Roman" w:cs="Times New Roman"/>
          <w:sz w:val="24"/>
          <w:szCs w:val="24"/>
        </w:rPr>
        <w:t>Kurum dışından alınan idari ve destek hizmetlerine ilişkin olarak, iç kontrol süreci kapsamında idari ve destek süreçleri esas alınarak akış şemaların oluşturulması planlanmaktadır. Kurum dışından alınan bu hizmetlerin uygunluğu, kalitesi ve sürekliliği Mal Alımları Denetim Muayene ve Kabul İşlemlerine Dair Yönetmelik, Hizmet Alımları Muayene ve Kabul Yönetmeliği çerçevesinde muayene kabul komisyonları ve hizmet işleri kabul komisyonları tarafından yapılmaktadır.</w:t>
      </w:r>
    </w:p>
    <w:p w:rsidR="000A6F37" w:rsidRPr="002F2527" w:rsidRDefault="000A6F37" w:rsidP="000A6F37">
      <w:pPr>
        <w:pStyle w:val="Balk3"/>
        <w:spacing w:after="120"/>
        <w:rPr>
          <w:rFonts w:ascii="Times New Roman" w:hAnsi="Times New Roman" w:cs="Times New Roman"/>
          <w:b/>
          <w:color w:val="auto"/>
        </w:rPr>
      </w:pPr>
      <w:bookmarkStart w:id="45" w:name="_Toc31198073"/>
      <w:r w:rsidRPr="002F2527">
        <w:rPr>
          <w:rFonts w:ascii="Times New Roman" w:hAnsi="Times New Roman" w:cs="Times New Roman"/>
          <w:b/>
          <w:color w:val="auto"/>
        </w:rPr>
        <w:t>E.5. Kamuoyunu Bilgilendirme ve Hesap Verebilirlik</w:t>
      </w:r>
      <w:bookmarkEnd w:id="45"/>
    </w:p>
    <w:p w:rsidR="000A6F37" w:rsidRPr="00B851AE" w:rsidRDefault="000A6F37" w:rsidP="000A6F37">
      <w:pPr>
        <w:pStyle w:val="Balk4"/>
        <w:spacing w:after="120"/>
        <w:rPr>
          <w:rFonts w:ascii="Times New Roman" w:hAnsi="Times New Roman" w:cs="Times New Roman"/>
          <w:b/>
          <w:bCs/>
          <w:i w:val="0"/>
          <w:color w:val="auto"/>
        </w:rPr>
      </w:pPr>
      <w:bookmarkStart w:id="46" w:name="_Toc31198074"/>
      <w:r w:rsidRPr="00B851AE">
        <w:rPr>
          <w:rFonts w:ascii="Times New Roman" w:hAnsi="Times New Roman" w:cs="Times New Roman"/>
          <w:b/>
          <w:bCs/>
          <w:i w:val="0"/>
          <w:color w:val="auto"/>
        </w:rPr>
        <w:t>E.5.1. Kamuoyunu bilgilendirme</w:t>
      </w:r>
      <w:bookmarkEnd w:id="46"/>
    </w:p>
    <w:p w:rsidR="000A6F37" w:rsidRPr="00B40477" w:rsidRDefault="000A6F37" w:rsidP="000A6F37">
      <w:pPr>
        <w:tabs>
          <w:tab w:val="center" w:pos="1161"/>
          <w:tab w:val="left" w:pos="3030"/>
        </w:tabs>
        <w:spacing w:after="120"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t>Kamuoyunu bilgilendirme kapsamında, Enstitümüz eğitim-öğretim faaliyetleri ile ilgili olarak teşkilat şemamızdan başlamak üzere ders içerikleri, Anabilim Dalı Başkanları bilgilere kolaylıkla ulaşılmaktadır. Lisansüstü adaylarda aranacak şartlar, başvuruda istenen belgeler, sınav sonuçlarının duyurulması, adayların aldığı puanlar şeffaf bir şekilde Enstitümüzün web sayfasında yayınlanmaktadır. Ayrıca, Enstitümüzün web sayfası önemli duyuruları yayımlayarak öğrencilerimizi bilgilendirilmekte olup; Tez savunması, Tez ileme Komite toplantıları, Yeterlik Sınavlarına ilişkin bilgilerde Enstitümüz tarafından yayınlanmaktadır. Kamuoyuna sunulan bu bilgiler Enstitü Sekreteri, Enstitü Müdür Yardımcısı, Enstitü Müdürü tarafından onaylandıktan sonra yayınlanmaktadır.</w:t>
      </w:r>
    </w:p>
    <w:p w:rsidR="000A6F37" w:rsidRPr="00B851AE" w:rsidRDefault="000A6F37" w:rsidP="000A6F37">
      <w:pPr>
        <w:pStyle w:val="Balk4"/>
        <w:spacing w:after="120"/>
        <w:rPr>
          <w:rFonts w:ascii="Times New Roman" w:hAnsi="Times New Roman" w:cs="Times New Roman"/>
          <w:b/>
          <w:i w:val="0"/>
          <w:color w:val="000000" w:themeColor="text1"/>
          <w:sz w:val="24"/>
          <w:szCs w:val="24"/>
        </w:rPr>
      </w:pPr>
      <w:bookmarkStart w:id="47" w:name="_Toc31198075"/>
      <w:r w:rsidRPr="00B851AE">
        <w:rPr>
          <w:rFonts w:ascii="Times New Roman" w:hAnsi="Times New Roman" w:cs="Times New Roman"/>
          <w:b/>
          <w:i w:val="0"/>
          <w:color w:val="000000" w:themeColor="text1"/>
          <w:sz w:val="24"/>
          <w:szCs w:val="24"/>
        </w:rPr>
        <w:t>E.5.2. Hesap verme yöntemleri</w:t>
      </w:r>
      <w:bookmarkEnd w:id="47"/>
    </w:p>
    <w:p w:rsidR="000A6F37" w:rsidRPr="00B40477" w:rsidRDefault="000A6F37" w:rsidP="000A6F37">
      <w:pPr>
        <w:spacing w:after="0" w:line="360" w:lineRule="auto"/>
        <w:ind w:firstLine="708"/>
        <w:jc w:val="both"/>
        <w:rPr>
          <w:rFonts w:ascii="Times New Roman" w:eastAsia="Lucida Sans Unicode" w:hAnsi="Times New Roman" w:cs="Times New Roman"/>
          <w:sz w:val="24"/>
          <w:szCs w:val="24"/>
        </w:rPr>
      </w:pPr>
      <w:r w:rsidRPr="00B40477">
        <w:rPr>
          <w:rFonts w:ascii="Times New Roman" w:hAnsi="Times New Roman" w:cs="Times New Roman"/>
          <w:sz w:val="24"/>
          <w:szCs w:val="24"/>
        </w:rPr>
        <w:t>Enstitümüzde</w:t>
      </w:r>
      <w:r w:rsidRPr="00B40477">
        <w:rPr>
          <w:rFonts w:ascii="Times New Roman" w:eastAsia="Lucida Sans Unicode" w:hAnsi="Times New Roman" w:cs="Times New Roman"/>
          <w:sz w:val="24"/>
          <w:szCs w:val="24"/>
        </w:rPr>
        <w:t>, yöneticilerinin liderlik özelliklerini ve verimliliklerini ölçme ve izleme</w:t>
      </w:r>
      <w:r>
        <w:rPr>
          <w:rFonts w:ascii="Times New Roman" w:eastAsia="Lucida Sans Unicode" w:hAnsi="Times New Roman" w:cs="Times New Roman"/>
          <w:sz w:val="24"/>
          <w:szCs w:val="24"/>
        </w:rPr>
        <w:t xml:space="preserve"> </w:t>
      </w:r>
      <w:r w:rsidRPr="00B40477">
        <w:rPr>
          <w:rFonts w:ascii="Times New Roman" w:eastAsia="Lucida Sans Unicode" w:hAnsi="Times New Roman" w:cs="Times New Roman"/>
          <w:sz w:val="24"/>
          <w:szCs w:val="24"/>
        </w:rPr>
        <w:t>ye imkân tanıyacak bir kalite güvence sistemi bulunmamaktadır.</w:t>
      </w:r>
    </w:p>
    <w:p w:rsidR="000A6F37" w:rsidRPr="00B40477" w:rsidRDefault="000A6F37" w:rsidP="000A6F37">
      <w:pPr>
        <w:spacing w:after="0" w:line="360" w:lineRule="auto"/>
        <w:jc w:val="both"/>
        <w:rPr>
          <w:rFonts w:ascii="Times New Roman" w:eastAsia="Lucida Sans Unicode" w:hAnsi="Times New Roman" w:cs="Times New Roman"/>
          <w:sz w:val="24"/>
          <w:szCs w:val="24"/>
        </w:rPr>
      </w:pPr>
      <w:r w:rsidRPr="00B40477">
        <w:rPr>
          <w:rFonts w:ascii="Times New Roman" w:eastAsia="Lucida Sans Unicode" w:hAnsi="Times New Roman" w:cs="Times New Roman"/>
          <w:sz w:val="24"/>
          <w:szCs w:val="24"/>
        </w:rPr>
        <w:t>Yönetim ve idari birimlerde çalışanların görev ve yetkileri tanımlanmıştır.</w:t>
      </w:r>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eastAsia="Lucida Sans Unicode" w:hAnsi="Times New Roman" w:cs="Times New Roman"/>
          <w:sz w:val="24"/>
          <w:szCs w:val="24"/>
        </w:rPr>
        <w:lastRenderedPageBreak/>
        <w:t>Yönetim ve idarenin kurum çalışanlarına ve genel kamuoyuna hesap verebilirliğine yönelik ilan edilmiş politikası bulunmamaktadır. Fakat i</w:t>
      </w:r>
      <w:r w:rsidRPr="00B40477">
        <w:rPr>
          <w:rFonts w:ascii="Times New Roman" w:hAnsi="Times New Roman" w:cs="Times New Roman"/>
          <w:sz w:val="24"/>
          <w:szCs w:val="24"/>
        </w:rPr>
        <w:t>ç kontrol uyum eylem planı çerçevesinde kurum çalışanlarına ve kamuoyuna hesap verebilir.</w:t>
      </w:r>
      <w:r w:rsidRPr="00B40477">
        <w:rPr>
          <w:rFonts w:ascii="Times New Roman" w:hAnsi="Times New Roman" w:cs="Times New Roman"/>
          <w:sz w:val="24"/>
          <w:szCs w:val="24"/>
        </w:rPr>
        <w:br w:type="page"/>
      </w:r>
    </w:p>
    <w:p w:rsidR="000A6F37" w:rsidRPr="002F2527" w:rsidRDefault="000A6F37" w:rsidP="000A6F37">
      <w:pPr>
        <w:pStyle w:val="Balk1"/>
        <w:spacing w:before="0" w:line="360" w:lineRule="auto"/>
        <w:rPr>
          <w:rFonts w:ascii="Times New Roman" w:hAnsi="Times New Roman" w:cs="Times New Roman"/>
          <w:b/>
          <w:color w:val="auto"/>
          <w:sz w:val="24"/>
          <w:szCs w:val="24"/>
        </w:rPr>
      </w:pPr>
      <w:bookmarkStart w:id="48" w:name="_Toc31198076"/>
      <w:r w:rsidRPr="002F2527">
        <w:rPr>
          <w:rFonts w:ascii="Times New Roman" w:hAnsi="Times New Roman" w:cs="Times New Roman"/>
          <w:b/>
          <w:color w:val="auto"/>
          <w:sz w:val="24"/>
          <w:szCs w:val="24"/>
        </w:rPr>
        <w:lastRenderedPageBreak/>
        <w:t>SONUÇ VE DEĞERLENDİRME</w:t>
      </w:r>
      <w:bookmarkEnd w:id="48"/>
    </w:p>
    <w:p w:rsidR="000A6F37" w:rsidRPr="00B40477" w:rsidRDefault="000A6F37" w:rsidP="000A6F37">
      <w:pPr>
        <w:spacing w:after="0" w:line="360" w:lineRule="auto"/>
        <w:rPr>
          <w:rFonts w:ascii="Times New Roman" w:hAnsi="Times New Roman" w:cs="Times New Roman"/>
          <w:sz w:val="24"/>
          <w:szCs w:val="24"/>
        </w:rPr>
      </w:pPr>
    </w:p>
    <w:p w:rsidR="000A6F37" w:rsidRPr="00B40477" w:rsidRDefault="000A6F37" w:rsidP="000A6F37">
      <w:pPr>
        <w:tabs>
          <w:tab w:val="center" w:pos="1161"/>
          <w:tab w:val="left" w:pos="3030"/>
        </w:tabs>
        <w:spacing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t>Lisansüstü eğitim-öğretim ve araştırma faaliyetlerinde üniversit</w:t>
      </w:r>
      <w:r w:rsidR="00B851AE">
        <w:rPr>
          <w:rFonts w:ascii="Times New Roman" w:hAnsi="Times New Roman" w:cs="Times New Roman"/>
          <w:sz w:val="24"/>
          <w:szCs w:val="24"/>
        </w:rPr>
        <w:t>emiz içinde önemli yeri olan Sağlık</w:t>
      </w:r>
      <w:r w:rsidRPr="00B40477">
        <w:rPr>
          <w:rFonts w:ascii="Times New Roman" w:hAnsi="Times New Roman" w:cs="Times New Roman"/>
          <w:sz w:val="24"/>
          <w:szCs w:val="24"/>
        </w:rPr>
        <w:t xml:space="preserve"> Bilimleri Enstitüsü; akademik kadrosu ve teknoloji alanında geleceğimizin teminatı bilim insanlarına, araştırmacılarına, bilgili ve deneyimli yöneticilerine toplam kalite anlayışını benimsemiş, öğrenci odaklı, başarı eksenli, hesap verebilir ve şeffaf yönetim anlayışını benimsemiş bir birim</w:t>
      </w:r>
      <w:r w:rsidR="00B851AE">
        <w:rPr>
          <w:rFonts w:ascii="Times New Roman" w:hAnsi="Times New Roman" w:cs="Times New Roman"/>
          <w:sz w:val="24"/>
          <w:szCs w:val="24"/>
        </w:rPr>
        <w:t xml:space="preserve"> olarak hizmet vermektedir. Sağlık </w:t>
      </w:r>
      <w:r w:rsidRPr="00B40477">
        <w:rPr>
          <w:rFonts w:ascii="Times New Roman" w:hAnsi="Times New Roman" w:cs="Times New Roman"/>
          <w:sz w:val="24"/>
          <w:szCs w:val="24"/>
        </w:rPr>
        <w:t xml:space="preserve">Bilimleri Enstitüsü kalite ekibi oluşturulmuş ve düzenli toplantılar yapılarak güncel konularda yapısal iyileştirme çalışmaları yapılmaktadır. Enstitü Müdürlüğü olarak Lisansüstü programlara başvurular </w:t>
      </w:r>
      <w:proofErr w:type="gramStart"/>
      <w:r w:rsidRPr="00B40477">
        <w:rPr>
          <w:rFonts w:ascii="Times New Roman" w:hAnsi="Times New Roman" w:cs="Times New Roman"/>
          <w:sz w:val="24"/>
          <w:szCs w:val="24"/>
        </w:rPr>
        <w:t>dahil</w:t>
      </w:r>
      <w:proofErr w:type="gramEnd"/>
      <w:r w:rsidRPr="00B40477">
        <w:rPr>
          <w:rFonts w:ascii="Times New Roman" w:hAnsi="Times New Roman" w:cs="Times New Roman"/>
          <w:sz w:val="24"/>
          <w:szCs w:val="24"/>
        </w:rPr>
        <w:t xml:space="preserve"> tüm işlemlerini elektronik ortamlarda yaparak hızlı, güvenilir ve yüksek kalitede hizmet sunarak zaman, iş gücü ve kaynak tasarrufu yapmaktayız. Üniversitemiz Kütüphane ve Dokümantasyon Daire Başkanlığının desteğiyle Akademik yayınlarda intihali engellemek için </w:t>
      </w:r>
      <w:proofErr w:type="spellStart"/>
      <w:r w:rsidRPr="00B40477">
        <w:rPr>
          <w:rFonts w:ascii="Times New Roman" w:hAnsi="Times New Roman" w:cs="Times New Roman"/>
          <w:sz w:val="24"/>
          <w:szCs w:val="24"/>
        </w:rPr>
        <w:t>Turnitin</w:t>
      </w:r>
      <w:proofErr w:type="spellEnd"/>
      <w:r w:rsidRPr="00B40477">
        <w:rPr>
          <w:rFonts w:ascii="Times New Roman" w:hAnsi="Times New Roman" w:cs="Times New Roman"/>
          <w:sz w:val="24"/>
          <w:szCs w:val="24"/>
        </w:rPr>
        <w:t xml:space="preserve"> (İntihal </w:t>
      </w:r>
      <w:r>
        <w:rPr>
          <w:rFonts w:ascii="Times New Roman" w:hAnsi="Times New Roman" w:cs="Times New Roman"/>
          <w:sz w:val="24"/>
          <w:szCs w:val="24"/>
        </w:rPr>
        <w:t>e</w:t>
      </w:r>
      <w:r w:rsidRPr="00B40477">
        <w:rPr>
          <w:rFonts w:ascii="Times New Roman" w:hAnsi="Times New Roman" w:cs="Times New Roman"/>
          <w:sz w:val="24"/>
          <w:szCs w:val="24"/>
        </w:rPr>
        <w:t>ngelleme) yazılımı devreye alınmıştır. Enstitüde iş akış şemalarını oluşturma adına çalışmalar başlatılmış, Lisansüstü öğrencilerimize yol haritası çizelgesi oluşturulmuş, iş ve işlemlerimizi hızlandırmak ve kaliteli hizmet vermek için çalışmalar yürütülmüş, öğrenci işlerimizde kullanılan formlar öğrenci ihtiyaçlarına göre arttırılmış ve güncellenmiştir.</w:t>
      </w:r>
    </w:p>
    <w:p w:rsidR="000A6F37" w:rsidRPr="00B40477" w:rsidRDefault="000A6F37" w:rsidP="000A6F37">
      <w:pPr>
        <w:tabs>
          <w:tab w:val="center" w:pos="1161"/>
          <w:tab w:val="left" w:pos="3030"/>
        </w:tabs>
        <w:spacing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tab/>
        <w:t>Enstitümüz Yönetim Kurulu kararları, Tez İzleme Komite, Yüksek Lisans Tez Savunma, Doktora Tez Savunma, Doktora Yeterlik Sınav duyuruları şeffaf ve hesap verebilir yönetim anlayışı doğrultusunda, Enstitümüz web sayfasında ilan edilmektedir. Enstitümüz iç kontrol çalışmaları kapsamında iş akış şemalarını oluşturma, etik değer ve dürüstlük ilkeleri, risk değerlendirme, bilgi, iletişim ve izleme standartlarının belirlenmesi ile ilgili çalışmalar başlatılmıştır.</w:t>
      </w:r>
    </w:p>
    <w:p w:rsidR="000A6F37" w:rsidRPr="00B40477" w:rsidRDefault="00830A98" w:rsidP="00830A98">
      <w:pPr>
        <w:tabs>
          <w:tab w:val="center" w:pos="1161"/>
          <w:tab w:val="left" w:pos="303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Sağlık </w:t>
      </w:r>
      <w:r w:rsidR="000A6F37" w:rsidRPr="00B40477">
        <w:rPr>
          <w:rFonts w:ascii="Times New Roman" w:hAnsi="Times New Roman" w:cs="Times New Roman"/>
          <w:sz w:val="24"/>
          <w:szCs w:val="24"/>
        </w:rPr>
        <w:t xml:space="preserve">Bilimleri Enstitüsü olarak 20 Nisan 2016 tarihinde Yükseköğretim Kurulu Başkanlığı tarafından yayınlanan Lisansüstü Eğitim-Öğretim Yönetmeliği de esas alındığında; eğitimde kaliteyi artırma adına Enstitüsü olarak doktora mezunlarımıza SCI, SSCI, AHCI kapsamındaki dergilerde yayın şartı getirilmesi, yüksek lisanstan mezun olacak öğrencilerimiz içinde çeşitli mezuniyet şartları (makale yayınlama şartı vb.) getirilmesi planlanmaktadır. </w:t>
      </w:r>
      <w:proofErr w:type="gramEnd"/>
      <w:r w:rsidR="000A6F37" w:rsidRPr="00B40477">
        <w:rPr>
          <w:rFonts w:ascii="Times New Roman" w:hAnsi="Times New Roman" w:cs="Times New Roman"/>
          <w:sz w:val="24"/>
          <w:szCs w:val="24"/>
        </w:rPr>
        <w:t>Lisansüstü eğitim öğretimde öğrenci değişimi programlarından (</w:t>
      </w:r>
      <w:proofErr w:type="spellStart"/>
      <w:r w:rsidR="000A6F37" w:rsidRPr="00B40477">
        <w:rPr>
          <w:rFonts w:ascii="Times New Roman" w:hAnsi="Times New Roman" w:cs="Times New Roman"/>
          <w:sz w:val="24"/>
          <w:szCs w:val="24"/>
        </w:rPr>
        <w:t>Erasmus</w:t>
      </w:r>
      <w:proofErr w:type="spellEnd"/>
      <w:r w:rsidR="000A6F37" w:rsidRPr="00B40477">
        <w:rPr>
          <w:rFonts w:ascii="Times New Roman" w:hAnsi="Times New Roman" w:cs="Times New Roman"/>
          <w:sz w:val="24"/>
          <w:szCs w:val="24"/>
        </w:rPr>
        <w:t>, Mevlana, Farabi gibi) daha fazla faydalanmak için çalışmalar başlatılmıştır. Ensti</w:t>
      </w:r>
      <w:r w:rsidR="000A6F37">
        <w:rPr>
          <w:rFonts w:ascii="Times New Roman" w:hAnsi="Times New Roman" w:cs="Times New Roman"/>
          <w:sz w:val="24"/>
          <w:szCs w:val="24"/>
        </w:rPr>
        <w:t xml:space="preserve">tümüz Öğrenci Bilgi Sistemimize </w:t>
      </w:r>
      <w:proofErr w:type="gramStart"/>
      <w:r w:rsidR="000A6F37" w:rsidRPr="00B40477">
        <w:rPr>
          <w:rFonts w:ascii="Times New Roman" w:hAnsi="Times New Roman" w:cs="Times New Roman"/>
          <w:sz w:val="24"/>
          <w:szCs w:val="24"/>
        </w:rPr>
        <w:t>entegre</w:t>
      </w:r>
      <w:proofErr w:type="gramEnd"/>
      <w:r w:rsidR="000A6F37" w:rsidRPr="00B40477">
        <w:rPr>
          <w:rFonts w:ascii="Times New Roman" w:hAnsi="Times New Roman" w:cs="Times New Roman"/>
          <w:sz w:val="24"/>
          <w:szCs w:val="24"/>
        </w:rPr>
        <w:t xml:space="preserve"> edecek şekilde mezun bilgi sistemi oluşturmayı planlamaktadır. Mezunlarımızın yurtiçi ve yurtdışı üniversitelerde öğretim elemanı olarak işe başlamaları başta olmak üzere mezun olmuş tüm öğrencilerin mezuniyet sonrası takiplerinin yapılabilmesi, iş hayatındaki bilgilerinin toplanabilmesi ve Enstitümüzce verilen eğitimin kalitesinin yapılacak çeşitli mezun </w:t>
      </w:r>
      <w:r w:rsidR="000A6F37" w:rsidRPr="00B40477">
        <w:rPr>
          <w:rFonts w:ascii="Times New Roman" w:hAnsi="Times New Roman" w:cs="Times New Roman"/>
          <w:sz w:val="24"/>
          <w:szCs w:val="24"/>
        </w:rPr>
        <w:lastRenderedPageBreak/>
        <w:t>anketleriyle ölçülebilmesini sağlayan tamamen web tabanlı bir otomasyon sistemi oluşturulması planlamaktadır.</w:t>
      </w:r>
    </w:p>
    <w:p w:rsidR="000A6F37" w:rsidRPr="00B40477" w:rsidRDefault="000A6F37" w:rsidP="000A6F37">
      <w:pPr>
        <w:tabs>
          <w:tab w:val="center" w:pos="1161"/>
          <w:tab w:val="left" w:pos="3030"/>
        </w:tabs>
        <w:spacing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t>Bologna Sürecini yükseköğretim sistemimizin yeniden yapılanması için uygun bir araç olarak değerlendirmekte ve Enstitümüzün uluslararası düzeyde görünürlüğünü, tanınırlığını ve kalitesini arttırmak için çalışmalarını sürdürülmektedir. Fen Bilimleri Enstitüsü bünyesinde akreditasyon faaliyetlerine başlanılmış ve YÖK tarafından da zorunlu olarak hazırlanması istenilen her programa ait bilgi paketleri öncelikle tamamlanmıştır. Bilgi paketi kapsamında Enstitümüzün koordinatörlüğünde tüm derslerin İngilizce-Türkçe bilgi formları hazırlanmış, Türkiye Yüksek Öğretim Yeterlilikler Çerçevesi (TYYÇ) ile uyumlu olması sağlanmıştır.</w:t>
      </w:r>
    </w:p>
    <w:p w:rsidR="00742790" w:rsidRDefault="00742790"/>
    <w:sectPr w:rsidR="0074279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Lucida Sans Unicode">
    <w:panose1 w:val="020B0602030504020204"/>
    <w:charset w:val="A2"/>
    <w:family w:val="swiss"/>
    <w:pitch w:val="variable"/>
    <w:sig w:usb0="80000AFF" w:usb1="0000396B" w:usb2="00000000" w:usb3="00000000" w:csb0="000000B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57E8BA38"/>
    <w:lvl w:ilvl="0">
      <w:start w:val="13"/>
      <w:numFmt w:val="decimal"/>
      <w:pStyle w:val="ListeNumaras"/>
      <w:lvlText w:val="%1."/>
      <w:lvlJc w:val="left"/>
      <w:pPr>
        <w:tabs>
          <w:tab w:val="num" w:pos="360"/>
        </w:tabs>
        <w:ind w:left="360" w:hanging="360"/>
      </w:pPr>
    </w:lvl>
  </w:abstractNum>
  <w:abstractNum w:abstractNumId="1" w15:restartNumberingAfterBreak="0">
    <w:nsid w:val="00625E63"/>
    <w:multiLevelType w:val="hybridMultilevel"/>
    <w:tmpl w:val="8C2E3B36"/>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 w15:restartNumberingAfterBreak="0">
    <w:nsid w:val="09DE44F5"/>
    <w:multiLevelType w:val="hybridMultilevel"/>
    <w:tmpl w:val="B0FE9448"/>
    <w:lvl w:ilvl="0" w:tplc="041F000B">
      <w:start w:val="1"/>
      <w:numFmt w:val="bullet"/>
      <w:lvlText w:val=""/>
      <w:lvlJc w:val="left"/>
      <w:pPr>
        <w:ind w:left="838" w:hanging="360"/>
      </w:pPr>
      <w:rPr>
        <w:rFonts w:ascii="Wingdings" w:hAnsi="Wingdings" w:hint="default"/>
      </w:rPr>
    </w:lvl>
    <w:lvl w:ilvl="1" w:tplc="041F0003">
      <w:start w:val="1"/>
      <w:numFmt w:val="bullet"/>
      <w:lvlText w:val="o"/>
      <w:lvlJc w:val="left"/>
      <w:pPr>
        <w:ind w:left="1558" w:hanging="360"/>
      </w:pPr>
      <w:rPr>
        <w:rFonts w:ascii="Courier New" w:hAnsi="Courier New" w:cs="Courier New" w:hint="default"/>
      </w:rPr>
    </w:lvl>
    <w:lvl w:ilvl="2" w:tplc="041F0005">
      <w:start w:val="1"/>
      <w:numFmt w:val="bullet"/>
      <w:lvlText w:val=""/>
      <w:lvlJc w:val="left"/>
      <w:pPr>
        <w:ind w:left="2278" w:hanging="360"/>
      </w:pPr>
      <w:rPr>
        <w:rFonts w:ascii="Wingdings" w:hAnsi="Wingdings" w:hint="default"/>
      </w:rPr>
    </w:lvl>
    <w:lvl w:ilvl="3" w:tplc="041F0001">
      <w:start w:val="1"/>
      <w:numFmt w:val="bullet"/>
      <w:lvlText w:val=""/>
      <w:lvlJc w:val="left"/>
      <w:pPr>
        <w:ind w:left="2998" w:hanging="360"/>
      </w:pPr>
      <w:rPr>
        <w:rFonts w:ascii="Symbol" w:hAnsi="Symbol" w:hint="default"/>
      </w:rPr>
    </w:lvl>
    <w:lvl w:ilvl="4" w:tplc="041F0003">
      <w:start w:val="1"/>
      <w:numFmt w:val="bullet"/>
      <w:lvlText w:val="o"/>
      <w:lvlJc w:val="left"/>
      <w:pPr>
        <w:ind w:left="3718" w:hanging="360"/>
      </w:pPr>
      <w:rPr>
        <w:rFonts w:ascii="Courier New" w:hAnsi="Courier New" w:cs="Courier New" w:hint="default"/>
      </w:rPr>
    </w:lvl>
    <w:lvl w:ilvl="5" w:tplc="041F0005">
      <w:start w:val="1"/>
      <w:numFmt w:val="bullet"/>
      <w:lvlText w:val=""/>
      <w:lvlJc w:val="left"/>
      <w:pPr>
        <w:ind w:left="4438" w:hanging="360"/>
      </w:pPr>
      <w:rPr>
        <w:rFonts w:ascii="Wingdings" w:hAnsi="Wingdings" w:hint="default"/>
      </w:rPr>
    </w:lvl>
    <w:lvl w:ilvl="6" w:tplc="041F0001">
      <w:start w:val="1"/>
      <w:numFmt w:val="bullet"/>
      <w:lvlText w:val=""/>
      <w:lvlJc w:val="left"/>
      <w:pPr>
        <w:ind w:left="5158" w:hanging="360"/>
      </w:pPr>
      <w:rPr>
        <w:rFonts w:ascii="Symbol" w:hAnsi="Symbol" w:hint="default"/>
      </w:rPr>
    </w:lvl>
    <w:lvl w:ilvl="7" w:tplc="041F0003">
      <w:start w:val="1"/>
      <w:numFmt w:val="bullet"/>
      <w:lvlText w:val="o"/>
      <w:lvlJc w:val="left"/>
      <w:pPr>
        <w:ind w:left="5878" w:hanging="360"/>
      </w:pPr>
      <w:rPr>
        <w:rFonts w:ascii="Courier New" w:hAnsi="Courier New" w:cs="Courier New" w:hint="default"/>
      </w:rPr>
    </w:lvl>
    <w:lvl w:ilvl="8" w:tplc="041F0005">
      <w:start w:val="1"/>
      <w:numFmt w:val="bullet"/>
      <w:lvlText w:val=""/>
      <w:lvlJc w:val="left"/>
      <w:pPr>
        <w:ind w:left="6598" w:hanging="360"/>
      </w:pPr>
      <w:rPr>
        <w:rFonts w:ascii="Wingdings" w:hAnsi="Wingdings" w:hint="default"/>
      </w:rPr>
    </w:lvl>
  </w:abstractNum>
  <w:abstractNum w:abstractNumId="3" w15:restartNumberingAfterBreak="0">
    <w:nsid w:val="0ACE25E3"/>
    <w:multiLevelType w:val="hybridMultilevel"/>
    <w:tmpl w:val="549A018A"/>
    <w:lvl w:ilvl="0" w:tplc="8F9E42E2">
      <w:start w:val="1"/>
      <w:numFmt w:val="lowerLetter"/>
      <w:lvlText w:val="%1)"/>
      <w:lvlJc w:val="left"/>
      <w:pPr>
        <w:ind w:left="532" w:hanging="360"/>
      </w:pPr>
      <w:rPr>
        <w:rFonts w:eastAsiaTheme="minorHAnsi" w:hint="default"/>
        <w:w w:val="105"/>
      </w:rPr>
    </w:lvl>
    <w:lvl w:ilvl="1" w:tplc="041F0019" w:tentative="1">
      <w:start w:val="1"/>
      <w:numFmt w:val="lowerLetter"/>
      <w:lvlText w:val="%2."/>
      <w:lvlJc w:val="left"/>
      <w:pPr>
        <w:ind w:left="1252" w:hanging="360"/>
      </w:pPr>
    </w:lvl>
    <w:lvl w:ilvl="2" w:tplc="041F001B" w:tentative="1">
      <w:start w:val="1"/>
      <w:numFmt w:val="lowerRoman"/>
      <w:lvlText w:val="%3."/>
      <w:lvlJc w:val="right"/>
      <w:pPr>
        <w:ind w:left="1972" w:hanging="180"/>
      </w:pPr>
    </w:lvl>
    <w:lvl w:ilvl="3" w:tplc="041F000F" w:tentative="1">
      <w:start w:val="1"/>
      <w:numFmt w:val="decimal"/>
      <w:lvlText w:val="%4."/>
      <w:lvlJc w:val="left"/>
      <w:pPr>
        <w:ind w:left="2692" w:hanging="360"/>
      </w:pPr>
    </w:lvl>
    <w:lvl w:ilvl="4" w:tplc="041F0019" w:tentative="1">
      <w:start w:val="1"/>
      <w:numFmt w:val="lowerLetter"/>
      <w:lvlText w:val="%5."/>
      <w:lvlJc w:val="left"/>
      <w:pPr>
        <w:ind w:left="3412" w:hanging="360"/>
      </w:pPr>
    </w:lvl>
    <w:lvl w:ilvl="5" w:tplc="041F001B" w:tentative="1">
      <w:start w:val="1"/>
      <w:numFmt w:val="lowerRoman"/>
      <w:lvlText w:val="%6."/>
      <w:lvlJc w:val="right"/>
      <w:pPr>
        <w:ind w:left="4132" w:hanging="180"/>
      </w:pPr>
    </w:lvl>
    <w:lvl w:ilvl="6" w:tplc="041F000F" w:tentative="1">
      <w:start w:val="1"/>
      <w:numFmt w:val="decimal"/>
      <w:lvlText w:val="%7."/>
      <w:lvlJc w:val="left"/>
      <w:pPr>
        <w:ind w:left="4852" w:hanging="360"/>
      </w:pPr>
    </w:lvl>
    <w:lvl w:ilvl="7" w:tplc="041F0019" w:tentative="1">
      <w:start w:val="1"/>
      <w:numFmt w:val="lowerLetter"/>
      <w:lvlText w:val="%8."/>
      <w:lvlJc w:val="left"/>
      <w:pPr>
        <w:ind w:left="5572" w:hanging="360"/>
      </w:pPr>
    </w:lvl>
    <w:lvl w:ilvl="8" w:tplc="041F001B" w:tentative="1">
      <w:start w:val="1"/>
      <w:numFmt w:val="lowerRoman"/>
      <w:lvlText w:val="%9."/>
      <w:lvlJc w:val="right"/>
      <w:pPr>
        <w:ind w:left="6292" w:hanging="180"/>
      </w:pPr>
    </w:lvl>
  </w:abstractNum>
  <w:abstractNum w:abstractNumId="4" w15:restartNumberingAfterBreak="0">
    <w:nsid w:val="1B430FF0"/>
    <w:multiLevelType w:val="hybridMultilevel"/>
    <w:tmpl w:val="D3CE170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201E453C"/>
    <w:multiLevelType w:val="hybridMultilevel"/>
    <w:tmpl w:val="8BF25E6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24575849"/>
    <w:multiLevelType w:val="hybridMultilevel"/>
    <w:tmpl w:val="4DFC2D14"/>
    <w:lvl w:ilvl="0" w:tplc="E19CCAE0">
      <w:start w:val="1"/>
      <w:numFmt w:val="upperLetter"/>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7" w15:restartNumberingAfterBreak="0">
    <w:nsid w:val="2714608B"/>
    <w:multiLevelType w:val="hybridMultilevel"/>
    <w:tmpl w:val="0A440F16"/>
    <w:lvl w:ilvl="0" w:tplc="3E9A0D3C">
      <w:start w:val="1"/>
      <w:numFmt w:val="decimal"/>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8" w15:restartNumberingAfterBreak="0">
    <w:nsid w:val="28377387"/>
    <w:multiLevelType w:val="hybridMultilevel"/>
    <w:tmpl w:val="891EBD14"/>
    <w:lvl w:ilvl="0" w:tplc="041F000B">
      <w:start w:val="1"/>
      <w:numFmt w:val="bullet"/>
      <w:lvlText w:val=""/>
      <w:lvlJc w:val="left"/>
      <w:pPr>
        <w:ind w:left="838" w:hanging="360"/>
      </w:pPr>
      <w:rPr>
        <w:rFonts w:ascii="Wingdings" w:hAnsi="Wingdings" w:hint="default"/>
      </w:rPr>
    </w:lvl>
    <w:lvl w:ilvl="1" w:tplc="041F0003">
      <w:start w:val="1"/>
      <w:numFmt w:val="bullet"/>
      <w:lvlText w:val="o"/>
      <w:lvlJc w:val="left"/>
      <w:pPr>
        <w:ind w:left="1558" w:hanging="360"/>
      </w:pPr>
      <w:rPr>
        <w:rFonts w:ascii="Courier New" w:hAnsi="Courier New" w:cs="Courier New" w:hint="default"/>
      </w:rPr>
    </w:lvl>
    <w:lvl w:ilvl="2" w:tplc="041F0005">
      <w:start w:val="1"/>
      <w:numFmt w:val="bullet"/>
      <w:lvlText w:val=""/>
      <w:lvlJc w:val="left"/>
      <w:pPr>
        <w:ind w:left="2278" w:hanging="360"/>
      </w:pPr>
      <w:rPr>
        <w:rFonts w:ascii="Wingdings" w:hAnsi="Wingdings" w:hint="default"/>
      </w:rPr>
    </w:lvl>
    <w:lvl w:ilvl="3" w:tplc="041F0001">
      <w:start w:val="1"/>
      <w:numFmt w:val="bullet"/>
      <w:lvlText w:val=""/>
      <w:lvlJc w:val="left"/>
      <w:pPr>
        <w:ind w:left="2998" w:hanging="360"/>
      </w:pPr>
      <w:rPr>
        <w:rFonts w:ascii="Symbol" w:hAnsi="Symbol" w:hint="default"/>
      </w:rPr>
    </w:lvl>
    <w:lvl w:ilvl="4" w:tplc="041F0003">
      <w:start w:val="1"/>
      <w:numFmt w:val="bullet"/>
      <w:lvlText w:val="o"/>
      <w:lvlJc w:val="left"/>
      <w:pPr>
        <w:ind w:left="3718" w:hanging="360"/>
      </w:pPr>
      <w:rPr>
        <w:rFonts w:ascii="Courier New" w:hAnsi="Courier New" w:cs="Courier New" w:hint="default"/>
      </w:rPr>
    </w:lvl>
    <w:lvl w:ilvl="5" w:tplc="041F0005">
      <w:start w:val="1"/>
      <w:numFmt w:val="bullet"/>
      <w:lvlText w:val=""/>
      <w:lvlJc w:val="left"/>
      <w:pPr>
        <w:ind w:left="4438" w:hanging="360"/>
      </w:pPr>
      <w:rPr>
        <w:rFonts w:ascii="Wingdings" w:hAnsi="Wingdings" w:hint="default"/>
      </w:rPr>
    </w:lvl>
    <w:lvl w:ilvl="6" w:tplc="041F0001">
      <w:start w:val="1"/>
      <w:numFmt w:val="bullet"/>
      <w:lvlText w:val=""/>
      <w:lvlJc w:val="left"/>
      <w:pPr>
        <w:ind w:left="5158" w:hanging="360"/>
      </w:pPr>
      <w:rPr>
        <w:rFonts w:ascii="Symbol" w:hAnsi="Symbol" w:hint="default"/>
      </w:rPr>
    </w:lvl>
    <w:lvl w:ilvl="7" w:tplc="041F0003">
      <w:start w:val="1"/>
      <w:numFmt w:val="bullet"/>
      <w:lvlText w:val="o"/>
      <w:lvlJc w:val="left"/>
      <w:pPr>
        <w:ind w:left="5878" w:hanging="360"/>
      </w:pPr>
      <w:rPr>
        <w:rFonts w:ascii="Courier New" w:hAnsi="Courier New" w:cs="Courier New" w:hint="default"/>
      </w:rPr>
    </w:lvl>
    <w:lvl w:ilvl="8" w:tplc="041F0005">
      <w:start w:val="1"/>
      <w:numFmt w:val="bullet"/>
      <w:lvlText w:val=""/>
      <w:lvlJc w:val="left"/>
      <w:pPr>
        <w:ind w:left="6598" w:hanging="360"/>
      </w:pPr>
      <w:rPr>
        <w:rFonts w:ascii="Wingdings" w:hAnsi="Wingdings" w:hint="default"/>
      </w:rPr>
    </w:lvl>
  </w:abstractNum>
  <w:abstractNum w:abstractNumId="9" w15:restartNumberingAfterBreak="0">
    <w:nsid w:val="2CD05D25"/>
    <w:multiLevelType w:val="hybridMultilevel"/>
    <w:tmpl w:val="2DDA60EC"/>
    <w:lvl w:ilvl="0" w:tplc="8F9E42E2">
      <w:start w:val="1"/>
      <w:numFmt w:val="lowerLetter"/>
      <w:lvlText w:val="%1)"/>
      <w:lvlJc w:val="left"/>
      <w:pPr>
        <w:ind w:left="532" w:hanging="360"/>
      </w:pPr>
      <w:rPr>
        <w:rFonts w:eastAsiaTheme="minorHAnsi" w:hint="default"/>
        <w:w w:val="105"/>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2CE17FD2"/>
    <w:multiLevelType w:val="hybridMultilevel"/>
    <w:tmpl w:val="842CEF32"/>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1" w15:restartNumberingAfterBreak="0">
    <w:nsid w:val="2FF224B0"/>
    <w:multiLevelType w:val="hybridMultilevel"/>
    <w:tmpl w:val="3FACFA52"/>
    <w:lvl w:ilvl="0" w:tplc="D52814AA">
      <w:numFmt w:val="bullet"/>
      <w:lvlText w:val=""/>
      <w:lvlJc w:val="left"/>
      <w:pPr>
        <w:ind w:left="1080" w:hanging="360"/>
      </w:pPr>
      <w:rPr>
        <w:rFonts w:ascii="Symbol" w:eastAsiaTheme="minorEastAsia" w:hAnsi="Symbol" w:cs="Times New Roman"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2" w15:restartNumberingAfterBreak="0">
    <w:nsid w:val="312E7A17"/>
    <w:multiLevelType w:val="hybridMultilevel"/>
    <w:tmpl w:val="3A5C5992"/>
    <w:lvl w:ilvl="0" w:tplc="041F000F">
      <w:start w:val="1"/>
      <w:numFmt w:val="decimal"/>
      <w:lvlText w:val="%1."/>
      <w:lvlJc w:val="left"/>
      <w:pPr>
        <w:ind w:left="674" w:hanging="360"/>
      </w:pPr>
      <w:rPr>
        <w:rFonts w:hint="default"/>
        <w:w w:val="105"/>
      </w:rPr>
    </w:lvl>
    <w:lvl w:ilvl="1" w:tplc="041F0019" w:tentative="1">
      <w:start w:val="1"/>
      <w:numFmt w:val="lowerLetter"/>
      <w:lvlText w:val="%2."/>
      <w:lvlJc w:val="left"/>
      <w:pPr>
        <w:ind w:left="1582" w:hanging="360"/>
      </w:pPr>
    </w:lvl>
    <w:lvl w:ilvl="2" w:tplc="041F001B" w:tentative="1">
      <w:start w:val="1"/>
      <w:numFmt w:val="lowerRoman"/>
      <w:lvlText w:val="%3."/>
      <w:lvlJc w:val="right"/>
      <w:pPr>
        <w:ind w:left="2302" w:hanging="180"/>
      </w:pPr>
    </w:lvl>
    <w:lvl w:ilvl="3" w:tplc="041F000F" w:tentative="1">
      <w:start w:val="1"/>
      <w:numFmt w:val="decimal"/>
      <w:lvlText w:val="%4."/>
      <w:lvlJc w:val="left"/>
      <w:pPr>
        <w:ind w:left="3022" w:hanging="360"/>
      </w:pPr>
    </w:lvl>
    <w:lvl w:ilvl="4" w:tplc="041F0019" w:tentative="1">
      <w:start w:val="1"/>
      <w:numFmt w:val="lowerLetter"/>
      <w:lvlText w:val="%5."/>
      <w:lvlJc w:val="left"/>
      <w:pPr>
        <w:ind w:left="3742" w:hanging="360"/>
      </w:pPr>
    </w:lvl>
    <w:lvl w:ilvl="5" w:tplc="041F001B" w:tentative="1">
      <w:start w:val="1"/>
      <w:numFmt w:val="lowerRoman"/>
      <w:lvlText w:val="%6."/>
      <w:lvlJc w:val="right"/>
      <w:pPr>
        <w:ind w:left="4462" w:hanging="180"/>
      </w:pPr>
    </w:lvl>
    <w:lvl w:ilvl="6" w:tplc="041F000F" w:tentative="1">
      <w:start w:val="1"/>
      <w:numFmt w:val="decimal"/>
      <w:lvlText w:val="%7."/>
      <w:lvlJc w:val="left"/>
      <w:pPr>
        <w:ind w:left="5182" w:hanging="360"/>
      </w:pPr>
    </w:lvl>
    <w:lvl w:ilvl="7" w:tplc="041F0019" w:tentative="1">
      <w:start w:val="1"/>
      <w:numFmt w:val="lowerLetter"/>
      <w:lvlText w:val="%8."/>
      <w:lvlJc w:val="left"/>
      <w:pPr>
        <w:ind w:left="5902" w:hanging="360"/>
      </w:pPr>
    </w:lvl>
    <w:lvl w:ilvl="8" w:tplc="041F001B" w:tentative="1">
      <w:start w:val="1"/>
      <w:numFmt w:val="lowerRoman"/>
      <w:lvlText w:val="%9."/>
      <w:lvlJc w:val="right"/>
      <w:pPr>
        <w:ind w:left="6622" w:hanging="180"/>
      </w:pPr>
    </w:lvl>
  </w:abstractNum>
  <w:abstractNum w:abstractNumId="13" w15:restartNumberingAfterBreak="0">
    <w:nsid w:val="31F65D7F"/>
    <w:multiLevelType w:val="hybridMultilevel"/>
    <w:tmpl w:val="4260A7B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36E827A5"/>
    <w:multiLevelType w:val="hybridMultilevel"/>
    <w:tmpl w:val="2056CEB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38457631"/>
    <w:multiLevelType w:val="hybridMultilevel"/>
    <w:tmpl w:val="258AA154"/>
    <w:lvl w:ilvl="0" w:tplc="9E64E604">
      <w:start w:val="1"/>
      <w:numFmt w:val="bullet"/>
      <w:lvlText w:val="•"/>
      <w:lvlJc w:val="left"/>
      <w:pPr>
        <w:tabs>
          <w:tab w:val="num" w:pos="720"/>
        </w:tabs>
        <w:ind w:left="720" w:hanging="360"/>
      </w:pPr>
      <w:rPr>
        <w:rFonts w:ascii="Arial" w:hAnsi="Arial" w:hint="default"/>
      </w:rPr>
    </w:lvl>
    <w:lvl w:ilvl="1" w:tplc="BAF0048A" w:tentative="1">
      <w:start w:val="1"/>
      <w:numFmt w:val="bullet"/>
      <w:lvlText w:val="•"/>
      <w:lvlJc w:val="left"/>
      <w:pPr>
        <w:tabs>
          <w:tab w:val="num" w:pos="1440"/>
        </w:tabs>
        <w:ind w:left="1440" w:hanging="360"/>
      </w:pPr>
      <w:rPr>
        <w:rFonts w:ascii="Arial" w:hAnsi="Arial" w:hint="default"/>
      </w:rPr>
    </w:lvl>
    <w:lvl w:ilvl="2" w:tplc="60843A6C" w:tentative="1">
      <w:start w:val="1"/>
      <w:numFmt w:val="bullet"/>
      <w:lvlText w:val="•"/>
      <w:lvlJc w:val="left"/>
      <w:pPr>
        <w:tabs>
          <w:tab w:val="num" w:pos="2160"/>
        </w:tabs>
        <w:ind w:left="2160" w:hanging="360"/>
      </w:pPr>
      <w:rPr>
        <w:rFonts w:ascii="Arial" w:hAnsi="Arial" w:hint="default"/>
      </w:rPr>
    </w:lvl>
    <w:lvl w:ilvl="3" w:tplc="A5BEEA3C" w:tentative="1">
      <w:start w:val="1"/>
      <w:numFmt w:val="bullet"/>
      <w:lvlText w:val="•"/>
      <w:lvlJc w:val="left"/>
      <w:pPr>
        <w:tabs>
          <w:tab w:val="num" w:pos="2880"/>
        </w:tabs>
        <w:ind w:left="2880" w:hanging="360"/>
      </w:pPr>
      <w:rPr>
        <w:rFonts w:ascii="Arial" w:hAnsi="Arial" w:hint="default"/>
      </w:rPr>
    </w:lvl>
    <w:lvl w:ilvl="4" w:tplc="AB8A4098" w:tentative="1">
      <w:start w:val="1"/>
      <w:numFmt w:val="bullet"/>
      <w:lvlText w:val="•"/>
      <w:lvlJc w:val="left"/>
      <w:pPr>
        <w:tabs>
          <w:tab w:val="num" w:pos="3600"/>
        </w:tabs>
        <w:ind w:left="3600" w:hanging="360"/>
      </w:pPr>
      <w:rPr>
        <w:rFonts w:ascii="Arial" w:hAnsi="Arial" w:hint="default"/>
      </w:rPr>
    </w:lvl>
    <w:lvl w:ilvl="5" w:tplc="85D6F9D4" w:tentative="1">
      <w:start w:val="1"/>
      <w:numFmt w:val="bullet"/>
      <w:lvlText w:val="•"/>
      <w:lvlJc w:val="left"/>
      <w:pPr>
        <w:tabs>
          <w:tab w:val="num" w:pos="4320"/>
        </w:tabs>
        <w:ind w:left="4320" w:hanging="360"/>
      </w:pPr>
      <w:rPr>
        <w:rFonts w:ascii="Arial" w:hAnsi="Arial" w:hint="default"/>
      </w:rPr>
    </w:lvl>
    <w:lvl w:ilvl="6" w:tplc="EC3421EA" w:tentative="1">
      <w:start w:val="1"/>
      <w:numFmt w:val="bullet"/>
      <w:lvlText w:val="•"/>
      <w:lvlJc w:val="left"/>
      <w:pPr>
        <w:tabs>
          <w:tab w:val="num" w:pos="5040"/>
        </w:tabs>
        <w:ind w:left="5040" w:hanging="360"/>
      </w:pPr>
      <w:rPr>
        <w:rFonts w:ascii="Arial" w:hAnsi="Arial" w:hint="default"/>
      </w:rPr>
    </w:lvl>
    <w:lvl w:ilvl="7" w:tplc="8FA2BD2C" w:tentative="1">
      <w:start w:val="1"/>
      <w:numFmt w:val="bullet"/>
      <w:lvlText w:val="•"/>
      <w:lvlJc w:val="left"/>
      <w:pPr>
        <w:tabs>
          <w:tab w:val="num" w:pos="5760"/>
        </w:tabs>
        <w:ind w:left="5760" w:hanging="360"/>
      </w:pPr>
      <w:rPr>
        <w:rFonts w:ascii="Arial" w:hAnsi="Arial" w:hint="default"/>
      </w:rPr>
    </w:lvl>
    <w:lvl w:ilvl="8" w:tplc="F7E24A2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DFF1804"/>
    <w:multiLevelType w:val="hybridMultilevel"/>
    <w:tmpl w:val="470C06F6"/>
    <w:lvl w:ilvl="0" w:tplc="4FE8E956">
      <w:start w:val="1"/>
      <w:numFmt w:val="decimal"/>
      <w:lvlText w:val="%1."/>
      <w:lvlJc w:val="left"/>
      <w:pPr>
        <w:ind w:left="1065" w:hanging="360"/>
      </w:pPr>
      <w:rPr>
        <w:rFonts w:hint="default"/>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17" w15:restartNumberingAfterBreak="0">
    <w:nsid w:val="3E0D2B6E"/>
    <w:multiLevelType w:val="hybridMultilevel"/>
    <w:tmpl w:val="D1400D70"/>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8" w15:restartNumberingAfterBreak="0">
    <w:nsid w:val="41E07C7F"/>
    <w:multiLevelType w:val="hybridMultilevel"/>
    <w:tmpl w:val="ADAE689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41F81064"/>
    <w:multiLevelType w:val="hybridMultilevel"/>
    <w:tmpl w:val="E250A2A6"/>
    <w:lvl w:ilvl="0" w:tplc="041F000B">
      <w:start w:val="1"/>
      <w:numFmt w:val="bullet"/>
      <w:lvlText w:val=""/>
      <w:lvlJc w:val="left"/>
      <w:pPr>
        <w:ind w:left="838" w:hanging="360"/>
      </w:pPr>
      <w:rPr>
        <w:rFonts w:ascii="Wingdings" w:hAnsi="Wingdings" w:hint="default"/>
      </w:rPr>
    </w:lvl>
    <w:lvl w:ilvl="1" w:tplc="041F0003">
      <w:start w:val="1"/>
      <w:numFmt w:val="bullet"/>
      <w:lvlText w:val="o"/>
      <w:lvlJc w:val="left"/>
      <w:pPr>
        <w:ind w:left="1558" w:hanging="360"/>
      </w:pPr>
      <w:rPr>
        <w:rFonts w:ascii="Courier New" w:hAnsi="Courier New" w:cs="Courier New" w:hint="default"/>
      </w:rPr>
    </w:lvl>
    <w:lvl w:ilvl="2" w:tplc="041F0005">
      <w:start w:val="1"/>
      <w:numFmt w:val="bullet"/>
      <w:lvlText w:val=""/>
      <w:lvlJc w:val="left"/>
      <w:pPr>
        <w:ind w:left="2278" w:hanging="360"/>
      </w:pPr>
      <w:rPr>
        <w:rFonts w:ascii="Wingdings" w:hAnsi="Wingdings" w:hint="default"/>
      </w:rPr>
    </w:lvl>
    <w:lvl w:ilvl="3" w:tplc="041F0001">
      <w:start w:val="1"/>
      <w:numFmt w:val="bullet"/>
      <w:lvlText w:val=""/>
      <w:lvlJc w:val="left"/>
      <w:pPr>
        <w:ind w:left="2998" w:hanging="360"/>
      </w:pPr>
      <w:rPr>
        <w:rFonts w:ascii="Symbol" w:hAnsi="Symbol" w:hint="default"/>
      </w:rPr>
    </w:lvl>
    <w:lvl w:ilvl="4" w:tplc="041F0003">
      <w:start w:val="1"/>
      <w:numFmt w:val="bullet"/>
      <w:lvlText w:val="o"/>
      <w:lvlJc w:val="left"/>
      <w:pPr>
        <w:ind w:left="3718" w:hanging="360"/>
      </w:pPr>
      <w:rPr>
        <w:rFonts w:ascii="Courier New" w:hAnsi="Courier New" w:cs="Courier New" w:hint="default"/>
      </w:rPr>
    </w:lvl>
    <w:lvl w:ilvl="5" w:tplc="041F0005">
      <w:start w:val="1"/>
      <w:numFmt w:val="bullet"/>
      <w:lvlText w:val=""/>
      <w:lvlJc w:val="left"/>
      <w:pPr>
        <w:ind w:left="4438" w:hanging="360"/>
      </w:pPr>
      <w:rPr>
        <w:rFonts w:ascii="Wingdings" w:hAnsi="Wingdings" w:hint="default"/>
      </w:rPr>
    </w:lvl>
    <w:lvl w:ilvl="6" w:tplc="041F0001">
      <w:start w:val="1"/>
      <w:numFmt w:val="bullet"/>
      <w:lvlText w:val=""/>
      <w:lvlJc w:val="left"/>
      <w:pPr>
        <w:ind w:left="5158" w:hanging="360"/>
      </w:pPr>
      <w:rPr>
        <w:rFonts w:ascii="Symbol" w:hAnsi="Symbol" w:hint="default"/>
      </w:rPr>
    </w:lvl>
    <w:lvl w:ilvl="7" w:tplc="041F0003">
      <w:start w:val="1"/>
      <w:numFmt w:val="bullet"/>
      <w:lvlText w:val="o"/>
      <w:lvlJc w:val="left"/>
      <w:pPr>
        <w:ind w:left="5878" w:hanging="360"/>
      </w:pPr>
      <w:rPr>
        <w:rFonts w:ascii="Courier New" w:hAnsi="Courier New" w:cs="Courier New" w:hint="default"/>
      </w:rPr>
    </w:lvl>
    <w:lvl w:ilvl="8" w:tplc="041F0005">
      <w:start w:val="1"/>
      <w:numFmt w:val="bullet"/>
      <w:lvlText w:val=""/>
      <w:lvlJc w:val="left"/>
      <w:pPr>
        <w:ind w:left="6598" w:hanging="360"/>
      </w:pPr>
      <w:rPr>
        <w:rFonts w:ascii="Wingdings" w:hAnsi="Wingdings" w:hint="default"/>
      </w:rPr>
    </w:lvl>
  </w:abstractNum>
  <w:abstractNum w:abstractNumId="20" w15:restartNumberingAfterBreak="0">
    <w:nsid w:val="49B20783"/>
    <w:multiLevelType w:val="hybridMultilevel"/>
    <w:tmpl w:val="D360A624"/>
    <w:lvl w:ilvl="0" w:tplc="041F0001">
      <w:start w:val="1"/>
      <w:numFmt w:val="bullet"/>
      <w:lvlText w:val=""/>
      <w:lvlJc w:val="left"/>
      <w:pPr>
        <w:ind w:left="720" w:hanging="360"/>
      </w:pPr>
      <w:rPr>
        <w:rFonts w:ascii="Symbol" w:hAnsi="Symbol"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4A846438"/>
    <w:multiLevelType w:val="hybridMultilevel"/>
    <w:tmpl w:val="2DAA5780"/>
    <w:lvl w:ilvl="0" w:tplc="041F000B">
      <w:start w:val="1"/>
      <w:numFmt w:val="bullet"/>
      <w:lvlText w:val=""/>
      <w:lvlJc w:val="left"/>
      <w:pPr>
        <w:ind w:left="838" w:hanging="360"/>
      </w:pPr>
      <w:rPr>
        <w:rFonts w:ascii="Wingdings" w:hAnsi="Wingdings" w:hint="default"/>
      </w:rPr>
    </w:lvl>
    <w:lvl w:ilvl="1" w:tplc="041F0003">
      <w:start w:val="1"/>
      <w:numFmt w:val="bullet"/>
      <w:lvlText w:val="o"/>
      <w:lvlJc w:val="left"/>
      <w:pPr>
        <w:ind w:left="1558" w:hanging="360"/>
      </w:pPr>
      <w:rPr>
        <w:rFonts w:ascii="Courier New" w:hAnsi="Courier New" w:cs="Courier New" w:hint="default"/>
      </w:rPr>
    </w:lvl>
    <w:lvl w:ilvl="2" w:tplc="041F0005">
      <w:start w:val="1"/>
      <w:numFmt w:val="bullet"/>
      <w:lvlText w:val=""/>
      <w:lvlJc w:val="left"/>
      <w:pPr>
        <w:ind w:left="2278" w:hanging="360"/>
      </w:pPr>
      <w:rPr>
        <w:rFonts w:ascii="Wingdings" w:hAnsi="Wingdings" w:hint="default"/>
      </w:rPr>
    </w:lvl>
    <w:lvl w:ilvl="3" w:tplc="041F0001">
      <w:start w:val="1"/>
      <w:numFmt w:val="bullet"/>
      <w:lvlText w:val=""/>
      <w:lvlJc w:val="left"/>
      <w:pPr>
        <w:ind w:left="2998" w:hanging="360"/>
      </w:pPr>
      <w:rPr>
        <w:rFonts w:ascii="Symbol" w:hAnsi="Symbol" w:hint="default"/>
      </w:rPr>
    </w:lvl>
    <w:lvl w:ilvl="4" w:tplc="041F0003">
      <w:start w:val="1"/>
      <w:numFmt w:val="bullet"/>
      <w:lvlText w:val="o"/>
      <w:lvlJc w:val="left"/>
      <w:pPr>
        <w:ind w:left="3718" w:hanging="360"/>
      </w:pPr>
      <w:rPr>
        <w:rFonts w:ascii="Courier New" w:hAnsi="Courier New" w:cs="Courier New" w:hint="default"/>
      </w:rPr>
    </w:lvl>
    <w:lvl w:ilvl="5" w:tplc="041F0005">
      <w:start w:val="1"/>
      <w:numFmt w:val="bullet"/>
      <w:lvlText w:val=""/>
      <w:lvlJc w:val="left"/>
      <w:pPr>
        <w:ind w:left="4438" w:hanging="360"/>
      </w:pPr>
      <w:rPr>
        <w:rFonts w:ascii="Wingdings" w:hAnsi="Wingdings" w:hint="default"/>
      </w:rPr>
    </w:lvl>
    <w:lvl w:ilvl="6" w:tplc="041F0001">
      <w:start w:val="1"/>
      <w:numFmt w:val="bullet"/>
      <w:lvlText w:val=""/>
      <w:lvlJc w:val="left"/>
      <w:pPr>
        <w:ind w:left="5158" w:hanging="360"/>
      </w:pPr>
      <w:rPr>
        <w:rFonts w:ascii="Symbol" w:hAnsi="Symbol" w:hint="default"/>
      </w:rPr>
    </w:lvl>
    <w:lvl w:ilvl="7" w:tplc="041F0003">
      <w:start w:val="1"/>
      <w:numFmt w:val="bullet"/>
      <w:lvlText w:val="o"/>
      <w:lvlJc w:val="left"/>
      <w:pPr>
        <w:ind w:left="5878" w:hanging="360"/>
      </w:pPr>
      <w:rPr>
        <w:rFonts w:ascii="Courier New" w:hAnsi="Courier New" w:cs="Courier New" w:hint="default"/>
      </w:rPr>
    </w:lvl>
    <w:lvl w:ilvl="8" w:tplc="041F0005">
      <w:start w:val="1"/>
      <w:numFmt w:val="bullet"/>
      <w:lvlText w:val=""/>
      <w:lvlJc w:val="left"/>
      <w:pPr>
        <w:ind w:left="6598" w:hanging="360"/>
      </w:pPr>
      <w:rPr>
        <w:rFonts w:ascii="Wingdings" w:hAnsi="Wingdings" w:hint="default"/>
      </w:rPr>
    </w:lvl>
  </w:abstractNum>
  <w:abstractNum w:abstractNumId="22" w15:restartNumberingAfterBreak="0">
    <w:nsid w:val="4D0F012F"/>
    <w:multiLevelType w:val="hybridMultilevel"/>
    <w:tmpl w:val="CA38716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4D8D72BB"/>
    <w:multiLevelType w:val="hybridMultilevel"/>
    <w:tmpl w:val="E94EE922"/>
    <w:lvl w:ilvl="0" w:tplc="7C66BAF6">
      <w:numFmt w:val="bullet"/>
      <w:lvlText w:val=""/>
      <w:lvlJc w:val="left"/>
      <w:pPr>
        <w:ind w:left="1080" w:hanging="360"/>
      </w:pPr>
      <w:rPr>
        <w:rFonts w:ascii="Symbol" w:eastAsiaTheme="minorEastAsia" w:hAnsi="Symbol" w:cs="Times New Roman"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24" w15:restartNumberingAfterBreak="0">
    <w:nsid w:val="55D34A1D"/>
    <w:multiLevelType w:val="hybridMultilevel"/>
    <w:tmpl w:val="E15AFEC6"/>
    <w:lvl w:ilvl="0" w:tplc="041F0001">
      <w:start w:val="1"/>
      <w:numFmt w:val="bullet"/>
      <w:lvlText w:val=""/>
      <w:lvlJc w:val="left"/>
      <w:pPr>
        <w:ind w:left="644" w:hanging="360"/>
      </w:pPr>
      <w:rPr>
        <w:rFonts w:ascii="Symbol" w:hAnsi="Symbol" w:hint="default"/>
      </w:rPr>
    </w:lvl>
    <w:lvl w:ilvl="1" w:tplc="041F0003" w:tentative="1">
      <w:start w:val="1"/>
      <w:numFmt w:val="bullet"/>
      <w:lvlText w:val="o"/>
      <w:lvlJc w:val="left"/>
      <w:pPr>
        <w:ind w:left="1364" w:hanging="360"/>
      </w:pPr>
      <w:rPr>
        <w:rFonts w:ascii="Courier New" w:hAnsi="Courier New" w:cs="Courier New" w:hint="default"/>
      </w:rPr>
    </w:lvl>
    <w:lvl w:ilvl="2" w:tplc="041F0005" w:tentative="1">
      <w:start w:val="1"/>
      <w:numFmt w:val="bullet"/>
      <w:lvlText w:val=""/>
      <w:lvlJc w:val="left"/>
      <w:pPr>
        <w:ind w:left="2084" w:hanging="360"/>
      </w:pPr>
      <w:rPr>
        <w:rFonts w:ascii="Wingdings" w:hAnsi="Wingdings" w:hint="default"/>
      </w:rPr>
    </w:lvl>
    <w:lvl w:ilvl="3" w:tplc="041F0001" w:tentative="1">
      <w:start w:val="1"/>
      <w:numFmt w:val="bullet"/>
      <w:lvlText w:val=""/>
      <w:lvlJc w:val="left"/>
      <w:pPr>
        <w:ind w:left="2804" w:hanging="360"/>
      </w:pPr>
      <w:rPr>
        <w:rFonts w:ascii="Symbol" w:hAnsi="Symbol" w:hint="default"/>
      </w:rPr>
    </w:lvl>
    <w:lvl w:ilvl="4" w:tplc="041F0003" w:tentative="1">
      <w:start w:val="1"/>
      <w:numFmt w:val="bullet"/>
      <w:lvlText w:val="o"/>
      <w:lvlJc w:val="left"/>
      <w:pPr>
        <w:ind w:left="3524" w:hanging="360"/>
      </w:pPr>
      <w:rPr>
        <w:rFonts w:ascii="Courier New" w:hAnsi="Courier New" w:cs="Courier New" w:hint="default"/>
      </w:rPr>
    </w:lvl>
    <w:lvl w:ilvl="5" w:tplc="041F0005" w:tentative="1">
      <w:start w:val="1"/>
      <w:numFmt w:val="bullet"/>
      <w:lvlText w:val=""/>
      <w:lvlJc w:val="left"/>
      <w:pPr>
        <w:ind w:left="4244" w:hanging="360"/>
      </w:pPr>
      <w:rPr>
        <w:rFonts w:ascii="Wingdings" w:hAnsi="Wingdings" w:hint="default"/>
      </w:rPr>
    </w:lvl>
    <w:lvl w:ilvl="6" w:tplc="041F0001" w:tentative="1">
      <w:start w:val="1"/>
      <w:numFmt w:val="bullet"/>
      <w:lvlText w:val=""/>
      <w:lvlJc w:val="left"/>
      <w:pPr>
        <w:ind w:left="4964" w:hanging="360"/>
      </w:pPr>
      <w:rPr>
        <w:rFonts w:ascii="Symbol" w:hAnsi="Symbol" w:hint="default"/>
      </w:rPr>
    </w:lvl>
    <w:lvl w:ilvl="7" w:tplc="041F0003" w:tentative="1">
      <w:start w:val="1"/>
      <w:numFmt w:val="bullet"/>
      <w:lvlText w:val="o"/>
      <w:lvlJc w:val="left"/>
      <w:pPr>
        <w:ind w:left="5684" w:hanging="360"/>
      </w:pPr>
      <w:rPr>
        <w:rFonts w:ascii="Courier New" w:hAnsi="Courier New" w:cs="Courier New" w:hint="default"/>
      </w:rPr>
    </w:lvl>
    <w:lvl w:ilvl="8" w:tplc="041F0005" w:tentative="1">
      <w:start w:val="1"/>
      <w:numFmt w:val="bullet"/>
      <w:lvlText w:val=""/>
      <w:lvlJc w:val="left"/>
      <w:pPr>
        <w:ind w:left="6404" w:hanging="360"/>
      </w:pPr>
      <w:rPr>
        <w:rFonts w:ascii="Wingdings" w:hAnsi="Wingdings" w:hint="default"/>
      </w:rPr>
    </w:lvl>
  </w:abstractNum>
  <w:abstractNum w:abstractNumId="25" w15:restartNumberingAfterBreak="0">
    <w:nsid w:val="56901B07"/>
    <w:multiLevelType w:val="hybridMultilevel"/>
    <w:tmpl w:val="2C80A7D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59140A67"/>
    <w:multiLevelType w:val="hybridMultilevel"/>
    <w:tmpl w:val="32BE27D2"/>
    <w:lvl w:ilvl="0" w:tplc="CC6E0F10">
      <w:start w:val="1"/>
      <w:numFmt w:val="upperLetter"/>
      <w:lvlText w:val="%1)"/>
      <w:lvlJc w:val="left"/>
      <w:pPr>
        <w:ind w:left="800" w:hanging="360"/>
      </w:pPr>
      <w:rPr>
        <w:rFonts w:hint="default"/>
      </w:rPr>
    </w:lvl>
    <w:lvl w:ilvl="1" w:tplc="041F0019" w:tentative="1">
      <w:start w:val="1"/>
      <w:numFmt w:val="lowerLetter"/>
      <w:lvlText w:val="%2."/>
      <w:lvlJc w:val="left"/>
      <w:pPr>
        <w:ind w:left="1520" w:hanging="360"/>
      </w:pPr>
    </w:lvl>
    <w:lvl w:ilvl="2" w:tplc="041F001B" w:tentative="1">
      <w:start w:val="1"/>
      <w:numFmt w:val="lowerRoman"/>
      <w:lvlText w:val="%3."/>
      <w:lvlJc w:val="right"/>
      <w:pPr>
        <w:ind w:left="2240" w:hanging="180"/>
      </w:pPr>
    </w:lvl>
    <w:lvl w:ilvl="3" w:tplc="041F000F" w:tentative="1">
      <w:start w:val="1"/>
      <w:numFmt w:val="decimal"/>
      <w:lvlText w:val="%4."/>
      <w:lvlJc w:val="left"/>
      <w:pPr>
        <w:ind w:left="2960" w:hanging="360"/>
      </w:pPr>
    </w:lvl>
    <w:lvl w:ilvl="4" w:tplc="041F0019" w:tentative="1">
      <w:start w:val="1"/>
      <w:numFmt w:val="lowerLetter"/>
      <w:lvlText w:val="%5."/>
      <w:lvlJc w:val="left"/>
      <w:pPr>
        <w:ind w:left="3680" w:hanging="360"/>
      </w:pPr>
    </w:lvl>
    <w:lvl w:ilvl="5" w:tplc="041F001B" w:tentative="1">
      <w:start w:val="1"/>
      <w:numFmt w:val="lowerRoman"/>
      <w:lvlText w:val="%6."/>
      <w:lvlJc w:val="right"/>
      <w:pPr>
        <w:ind w:left="4400" w:hanging="180"/>
      </w:pPr>
    </w:lvl>
    <w:lvl w:ilvl="6" w:tplc="041F000F" w:tentative="1">
      <w:start w:val="1"/>
      <w:numFmt w:val="decimal"/>
      <w:lvlText w:val="%7."/>
      <w:lvlJc w:val="left"/>
      <w:pPr>
        <w:ind w:left="5120" w:hanging="360"/>
      </w:pPr>
    </w:lvl>
    <w:lvl w:ilvl="7" w:tplc="041F0019" w:tentative="1">
      <w:start w:val="1"/>
      <w:numFmt w:val="lowerLetter"/>
      <w:lvlText w:val="%8."/>
      <w:lvlJc w:val="left"/>
      <w:pPr>
        <w:ind w:left="5840" w:hanging="360"/>
      </w:pPr>
    </w:lvl>
    <w:lvl w:ilvl="8" w:tplc="041F001B" w:tentative="1">
      <w:start w:val="1"/>
      <w:numFmt w:val="lowerRoman"/>
      <w:lvlText w:val="%9."/>
      <w:lvlJc w:val="right"/>
      <w:pPr>
        <w:ind w:left="6560" w:hanging="180"/>
      </w:pPr>
    </w:lvl>
  </w:abstractNum>
  <w:abstractNum w:abstractNumId="27" w15:restartNumberingAfterBreak="0">
    <w:nsid w:val="5B2032BE"/>
    <w:multiLevelType w:val="hybridMultilevel"/>
    <w:tmpl w:val="A680FF0A"/>
    <w:lvl w:ilvl="0" w:tplc="38101F50">
      <w:start w:val="3"/>
      <w:numFmt w:val="bullet"/>
      <w:lvlText w:val="-"/>
      <w:lvlJc w:val="left"/>
      <w:pPr>
        <w:ind w:left="862" w:hanging="360"/>
      </w:pPr>
      <w:rPr>
        <w:rFonts w:ascii="Times New Roman" w:eastAsia="Lucida Sans Unicode" w:hAnsi="Times New Roman" w:cs="Times New Roman" w:hint="default"/>
      </w:rPr>
    </w:lvl>
    <w:lvl w:ilvl="1" w:tplc="041F0003" w:tentative="1">
      <w:start w:val="1"/>
      <w:numFmt w:val="bullet"/>
      <w:lvlText w:val="o"/>
      <w:lvlJc w:val="left"/>
      <w:pPr>
        <w:ind w:left="1582" w:hanging="360"/>
      </w:pPr>
      <w:rPr>
        <w:rFonts w:ascii="Courier New" w:hAnsi="Courier New" w:cs="Courier New" w:hint="default"/>
      </w:rPr>
    </w:lvl>
    <w:lvl w:ilvl="2" w:tplc="041F0005" w:tentative="1">
      <w:start w:val="1"/>
      <w:numFmt w:val="bullet"/>
      <w:lvlText w:val=""/>
      <w:lvlJc w:val="left"/>
      <w:pPr>
        <w:ind w:left="2302" w:hanging="360"/>
      </w:pPr>
      <w:rPr>
        <w:rFonts w:ascii="Wingdings" w:hAnsi="Wingdings" w:hint="default"/>
      </w:rPr>
    </w:lvl>
    <w:lvl w:ilvl="3" w:tplc="041F0001" w:tentative="1">
      <w:start w:val="1"/>
      <w:numFmt w:val="bullet"/>
      <w:lvlText w:val=""/>
      <w:lvlJc w:val="left"/>
      <w:pPr>
        <w:ind w:left="3022" w:hanging="360"/>
      </w:pPr>
      <w:rPr>
        <w:rFonts w:ascii="Symbol" w:hAnsi="Symbol" w:hint="default"/>
      </w:rPr>
    </w:lvl>
    <w:lvl w:ilvl="4" w:tplc="041F0003" w:tentative="1">
      <w:start w:val="1"/>
      <w:numFmt w:val="bullet"/>
      <w:lvlText w:val="o"/>
      <w:lvlJc w:val="left"/>
      <w:pPr>
        <w:ind w:left="3742" w:hanging="360"/>
      </w:pPr>
      <w:rPr>
        <w:rFonts w:ascii="Courier New" w:hAnsi="Courier New" w:cs="Courier New" w:hint="default"/>
      </w:rPr>
    </w:lvl>
    <w:lvl w:ilvl="5" w:tplc="041F0005" w:tentative="1">
      <w:start w:val="1"/>
      <w:numFmt w:val="bullet"/>
      <w:lvlText w:val=""/>
      <w:lvlJc w:val="left"/>
      <w:pPr>
        <w:ind w:left="4462" w:hanging="360"/>
      </w:pPr>
      <w:rPr>
        <w:rFonts w:ascii="Wingdings" w:hAnsi="Wingdings" w:hint="default"/>
      </w:rPr>
    </w:lvl>
    <w:lvl w:ilvl="6" w:tplc="041F0001" w:tentative="1">
      <w:start w:val="1"/>
      <w:numFmt w:val="bullet"/>
      <w:lvlText w:val=""/>
      <w:lvlJc w:val="left"/>
      <w:pPr>
        <w:ind w:left="5182" w:hanging="360"/>
      </w:pPr>
      <w:rPr>
        <w:rFonts w:ascii="Symbol" w:hAnsi="Symbol" w:hint="default"/>
      </w:rPr>
    </w:lvl>
    <w:lvl w:ilvl="7" w:tplc="041F0003" w:tentative="1">
      <w:start w:val="1"/>
      <w:numFmt w:val="bullet"/>
      <w:lvlText w:val="o"/>
      <w:lvlJc w:val="left"/>
      <w:pPr>
        <w:ind w:left="5902" w:hanging="360"/>
      </w:pPr>
      <w:rPr>
        <w:rFonts w:ascii="Courier New" w:hAnsi="Courier New" w:cs="Courier New" w:hint="default"/>
      </w:rPr>
    </w:lvl>
    <w:lvl w:ilvl="8" w:tplc="041F0005" w:tentative="1">
      <w:start w:val="1"/>
      <w:numFmt w:val="bullet"/>
      <w:lvlText w:val=""/>
      <w:lvlJc w:val="left"/>
      <w:pPr>
        <w:ind w:left="6622" w:hanging="360"/>
      </w:pPr>
      <w:rPr>
        <w:rFonts w:ascii="Wingdings" w:hAnsi="Wingdings" w:hint="default"/>
      </w:rPr>
    </w:lvl>
  </w:abstractNum>
  <w:abstractNum w:abstractNumId="28" w15:restartNumberingAfterBreak="0">
    <w:nsid w:val="600A3D7D"/>
    <w:multiLevelType w:val="hybridMultilevel"/>
    <w:tmpl w:val="2CA65E24"/>
    <w:lvl w:ilvl="0" w:tplc="041F000B">
      <w:start w:val="1"/>
      <w:numFmt w:val="bullet"/>
      <w:lvlText w:val=""/>
      <w:lvlJc w:val="left"/>
      <w:pPr>
        <w:ind w:left="838" w:hanging="360"/>
      </w:pPr>
      <w:rPr>
        <w:rFonts w:ascii="Wingdings" w:hAnsi="Wingdings" w:hint="default"/>
      </w:rPr>
    </w:lvl>
    <w:lvl w:ilvl="1" w:tplc="041F0003">
      <w:start w:val="1"/>
      <w:numFmt w:val="bullet"/>
      <w:lvlText w:val="o"/>
      <w:lvlJc w:val="left"/>
      <w:pPr>
        <w:ind w:left="1558" w:hanging="360"/>
      </w:pPr>
      <w:rPr>
        <w:rFonts w:ascii="Courier New" w:hAnsi="Courier New" w:cs="Courier New" w:hint="default"/>
      </w:rPr>
    </w:lvl>
    <w:lvl w:ilvl="2" w:tplc="041F0005">
      <w:start w:val="1"/>
      <w:numFmt w:val="bullet"/>
      <w:lvlText w:val=""/>
      <w:lvlJc w:val="left"/>
      <w:pPr>
        <w:ind w:left="2278" w:hanging="360"/>
      </w:pPr>
      <w:rPr>
        <w:rFonts w:ascii="Wingdings" w:hAnsi="Wingdings" w:hint="default"/>
      </w:rPr>
    </w:lvl>
    <w:lvl w:ilvl="3" w:tplc="041F0001">
      <w:start w:val="1"/>
      <w:numFmt w:val="bullet"/>
      <w:lvlText w:val=""/>
      <w:lvlJc w:val="left"/>
      <w:pPr>
        <w:ind w:left="2998" w:hanging="360"/>
      </w:pPr>
      <w:rPr>
        <w:rFonts w:ascii="Symbol" w:hAnsi="Symbol" w:hint="default"/>
      </w:rPr>
    </w:lvl>
    <w:lvl w:ilvl="4" w:tplc="041F0003">
      <w:start w:val="1"/>
      <w:numFmt w:val="bullet"/>
      <w:lvlText w:val="o"/>
      <w:lvlJc w:val="left"/>
      <w:pPr>
        <w:ind w:left="3718" w:hanging="360"/>
      </w:pPr>
      <w:rPr>
        <w:rFonts w:ascii="Courier New" w:hAnsi="Courier New" w:cs="Courier New" w:hint="default"/>
      </w:rPr>
    </w:lvl>
    <w:lvl w:ilvl="5" w:tplc="041F0005">
      <w:start w:val="1"/>
      <w:numFmt w:val="bullet"/>
      <w:lvlText w:val=""/>
      <w:lvlJc w:val="left"/>
      <w:pPr>
        <w:ind w:left="4438" w:hanging="360"/>
      </w:pPr>
      <w:rPr>
        <w:rFonts w:ascii="Wingdings" w:hAnsi="Wingdings" w:hint="default"/>
      </w:rPr>
    </w:lvl>
    <w:lvl w:ilvl="6" w:tplc="041F0001">
      <w:start w:val="1"/>
      <w:numFmt w:val="bullet"/>
      <w:lvlText w:val=""/>
      <w:lvlJc w:val="left"/>
      <w:pPr>
        <w:ind w:left="5158" w:hanging="360"/>
      </w:pPr>
      <w:rPr>
        <w:rFonts w:ascii="Symbol" w:hAnsi="Symbol" w:hint="default"/>
      </w:rPr>
    </w:lvl>
    <w:lvl w:ilvl="7" w:tplc="041F0003">
      <w:start w:val="1"/>
      <w:numFmt w:val="bullet"/>
      <w:lvlText w:val="o"/>
      <w:lvlJc w:val="left"/>
      <w:pPr>
        <w:ind w:left="5878" w:hanging="360"/>
      </w:pPr>
      <w:rPr>
        <w:rFonts w:ascii="Courier New" w:hAnsi="Courier New" w:cs="Courier New" w:hint="default"/>
      </w:rPr>
    </w:lvl>
    <w:lvl w:ilvl="8" w:tplc="041F0005">
      <w:start w:val="1"/>
      <w:numFmt w:val="bullet"/>
      <w:lvlText w:val=""/>
      <w:lvlJc w:val="left"/>
      <w:pPr>
        <w:ind w:left="6598" w:hanging="360"/>
      </w:pPr>
      <w:rPr>
        <w:rFonts w:ascii="Wingdings" w:hAnsi="Wingdings" w:hint="default"/>
      </w:rPr>
    </w:lvl>
  </w:abstractNum>
  <w:abstractNum w:abstractNumId="29" w15:restartNumberingAfterBreak="0">
    <w:nsid w:val="70595B49"/>
    <w:multiLevelType w:val="hybridMultilevel"/>
    <w:tmpl w:val="B18498AE"/>
    <w:lvl w:ilvl="0" w:tplc="041F0001">
      <w:start w:val="1"/>
      <w:numFmt w:val="bullet"/>
      <w:lvlText w:val=""/>
      <w:lvlJc w:val="left"/>
      <w:pPr>
        <w:ind w:left="862" w:hanging="360"/>
      </w:pPr>
      <w:rPr>
        <w:rFonts w:ascii="Symbol" w:hAnsi="Symbol" w:hint="default"/>
      </w:rPr>
    </w:lvl>
    <w:lvl w:ilvl="1" w:tplc="041F0003" w:tentative="1">
      <w:start w:val="1"/>
      <w:numFmt w:val="bullet"/>
      <w:lvlText w:val="o"/>
      <w:lvlJc w:val="left"/>
      <w:pPr>
        <w:ind w:left="1582" w:hanging="360"/>
      </w:pPr>
      <w:rPr>
        <w:rFonts w:ascii="Courier New" w:hAnsi="Courier New" w:cs="Courier New" w:hint="default"/>
      </w:rPr>
    </w:lvl>
    <w:lvl w:ilvl="2" w:tplc="041F0005" w:tentative="1">
      <w:start w:val="1"/>
      <w:numFmt w:val="bullet"/>
      <w:lvlText w:val=""/>
      <w:lvlJc w:val="left"/>
      <w:pPr>
        <w:ind w:left="2302" w:hanging="360"/>
      </w:pPr>
      <w:rPr>
        <w:rFonts w:ascii="Wingdings" w:hAnsi="Wingdings" w:hint="default"/>
      </w:rPr>
    </w:lvl>
    <w:lvl w:ilvl="3" w:tplc="041F0001" w:tentative="1">
      <w:start w:val="1"/>
      <w:numFmt w:val="bullet"/>
      <w:lvlText w:val=""/>
      <w:lvlJc w:val="left"/>
      <w:pPr>
        <w:ind w:left="3022" w:hanging="360"/>
      </w:pPr>
      <w:rPr>
        <w:rFonts w:ascii="Symbol" w:hAnsi="Symbol" w:hint="default"/>
      </w:rPr>
    </w:lvl>
    <w:lvl w:ilvl="4" w:tplc="041F0003" w:tentative="1">
      <w:start w:val="1"/>
      <w:numFmt w:val="bullet"/>
      <w:lvlText w:val="o"/>
      <w:lvlJc w:val="left"/>
      <w:pPr>
        <w:ind w:left="3742" w:hanging="360"/>
      </w:pPr>
      <w:rPr>
        <w:rFonts w:ascii="Courier New" w:hAnsi="Courier New" w:cs="Courier New" w:hint="default"/>
      </w:rPr>
    </w:lvl>
    <w:lvl w:ilvl="5" w:tplc="041F0005" w:tentative="1">
      <w:start w:val="1"/>
      <w:numFmt w:val="bullet"/>
      <w:lvlText w:val=""/>
      <w:lvlJc w:val="left"/>
      <w:pPr>
        <w:ind w:left="4462" w:hanging="360"/>
      </w:pPr>
      <w:rPr>
        <w:rFonts w:ascii="Wingdings" w:hAnsi="Wingdings" w:hint="default"/>
      </w:rPr>
    </w:lvl>
    <w:lvl w:ilvl="6" w:tplc="041F0001" w:tentative="1">
      <w:start w:val="1"/>
      <w:numFmt w:val="bullet"/>
      <w:lvlText w:val=""/>
      <w:lvlJc w:val="left"/>
      <w:pPr>
        <w:ind w:left="5182" w:hanging="360"/>
      </w:pPr>
      <w:rPr>
        <w:rFonts w:ascii="Symbol" w:hAnsi="Symbol" w:hint="default"/>
      </w:rPr>
    </w:lvl>
    <w:lvl w:ilvl="7" w:tplc="041F0003" w:tentative="1">
      <w:start w:val="1"/>
      <w:numFmt w:val="bullet"/>
      <w:lvlText w:val="o"/>
      <w:lvlJc w:val="left"/>
      <w:pPr>
        <w:ind w:left="5902" w:hanging="360"/>
      </w:pPr>
      <w:rPr>
        <w:rFonts w:ascii="Courier New" w:hAnsi="Courier New" w:cs="Courier New" w:hint="default"/>
      </w:rPr>
    </w:lvl>
    <w:lvl w:ilvl="8" w:tplc="041F0005" w:tentative="1">
      <w:start w:val="1"/>
      <w:numFmt w:val="bullet"/>
      <w:lvlText w:val=""/>
      <w:lvlJc w:val="left"/>
      <w:pPr>
        <w:ind w:left="6622" w:hanging="360"/>
      </w:pPr>
      <w:rPr>
        <w:rFonts w:ascii="Wingdings" w:hAnsi="Wingdings" w:hint="default"/>
      </w:rPr>
    </w:lvl>
  </w:abstractNum>
  <w:abstractNum w:abstractNumId="30" w15:restartNumberingAfterBreak="0">
    <w:nsid w:val="777F1DA0"/>
    <w:multiLevelType w:val="hybridMultilevel"/>
    <w:tmpl w:val="D934456E"/>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31" w15:restartNumberingAfterBreak="0">
    <w:nsid w:val="7B7D4D07"/>
    <w:multiLevelType w:val="hybridMultilevel"/>
    <w:tmpl w:val="BB38DDF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7C1D47E1"/>
    <w:multiLevelType w:val="hybridMultilevel"/>
    <w:tmpl w:val="9BB02E5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7D4172D1"/>
    <w:multiLevelType w:val="hybridMultilevel"/>
    <w:tmpl w:val="38E06F2C"/>
    <w:lvl w:ilvl="0" w:tplc="041F000B">
      <w:start w:val="1"/>
      <w:numFmt w:val="bullet"/>
      <w:lvlText w:val=""/>
      <w:lvlJc w:val="left"/>
      <w:pPr>
        <w:ind w:left="838" w:hanging="360"/>
      </w:pPr>
      <w:rPr>
        <w:rFonts w:ascii="Wingdings" w:hAnsi="Wingdings" w:hint="default"/>
      </w:rPr>
    </w:lvl>
    <w:lvl w:ilvl="1" w:tplc="041F0003">
      <w:start w:val="1"/>
      <w:numFmt w:val="bullet"/>
      <w:lvlText w:val="o"/>
      <w:lvlJc w:val="left"/>
      <w:pPr>
        <w:ind w:left="1558" w:hanging="360"/>
      </w:pPr>
      <w:rPr>
        <w:rFonts w:ascii="Courier New" w:hAnsi="Courier New" w:cs="Courier New" w:hint="default"/>
      </w:rPr>
    </w:lvl>
    <w:lvl w:ilvl="2" w:tplc="041F0005">
      <w:start w:val="1"/>
      <w:numFmt w:val="bullet"/>
      <w:lvlText w:val=""/>
      <w:lvlJc w:val="left"/>
      <w:pPr>
        <w:ind w:left="2278" w:hanging="360"/>
      </w:pPr>
      <w:rPr>
        <w:rFonts w:ascii="Wingdings" w:hAnsi="Wingdings" w:hint="default"/>
      </w:rPr>
    </w:lvl>
    <w:lvl w:ilvl="3" w:tplc="041F0001">
      <w:start w:val="1"/>
      <w:numFmt w:val="bullet"/>
      <w:lvlText w:val=""/>
      <w:lvlJc w:val="left"/>
      <w:pPr>
        <w:ind w:left="2998" w:hanging="360"/>
      </w:pPr>
      <w:rPr>
        <w:rFonts w:ascii="Symbol" w:hAnsi="Symbol" w:hint="default"/>
      </w:rPr>
    </w:lvl>
    <w:lvl w:ilvl="4" w:tplc="041F0003">
      <w:start w:val="1"/>
      <w:numFmt w:val="bullet"/>
      <w:lvlText w:val="o"/>
      <w:lvlJc w:val="left"/>
      <w:pPr>
        <w:ind w:left="3718" w:hanging="360"/>
      </w:pPr>
      <w:rPr>
        <w:rFonts w:ascii="Courier New" w:hAnsi="Courier New" w:cs="Courier New" w:hint="default"/>
      </w:rPr>
    </w:lvl>
    <w:lvl w:ilvl="5" w:tplc="041F0005">
      <w:start w:val="1"/>
      <w:numFmt w:val="bullet"/>
      <w:lvlText w:val=""/>
      <w:lvlJc w:val="left"/>
      <w:pPr>
        <w:ind w:left="4438" w:hanging="360"/>
      </w:pPr>
      <w:rPr>
        <w:rFonts w:ascii="Wingdings" w:hAnsi="Wingdings" w:hint="default"/>
      </w:rPr>
    </w:lvl>
    <w:lvl w:ilvl="6" w:tplc="041F0001">
      <w:start w:val="1"/>
      <w:numFmt w:val="bullet"/>
      <w:lvlText w:val=""/>
      <w:lvlJc w:val="left"/>
      <w:pPr>
        <w:ind w:left="5158" w:hanging="360"/>
      </w:pPr>
      <w:rPr>
        <w:rFonts w:ascii="Symbol" w:hAnsi="Symbol" w:hint="default"/>
      </w:rPr>
    </w:lvl>
    <w:lvl w:ilvl="7" w:tplc="041F0003">
      <w:start w:val="1"/>
      <w:numFmt w:val="bullet"/>
      <w:lvlText w:val="o"/>
      <w:lvlJc w:val="left"/>
      <w:pPr>
        <w:ind w:left="5878" w:hanging="360"/>
      </w:pPr>
      <w:rPr>
        <w:rFonts w:ascii="Courier New" w:hAnsi="Courier New" w:cs="Courier New" w:hint="default"/>
      </w:rPr>
    </w:lvl>
    <w:lvl w:ilvl="8" w:tplc="041F0005">
      <w:start w:val="1"/>
      <w:numFmt w:val="bullet"/>
      <w:lvlText w:val=""/>
      <w:lvlJc w:val="left"/>
      <w:pPr>
        <w:ind w:left="6598" w:hanging="360"/>
      </w:pPr>
      <w:rPr>
        <w:rFonts w:ascii="Wingdings" w:hAnsi="Wingdings" w:hint="default"/>
      </w:rPr>
    </w:lvl>
  </w:abstractNum>
  <w:num w:numId="1">
    <w:abstractNumId w:val="24"/>
  </w:num>
  <w:num w:numId="2">
    <w:abstractNumId w:val="18"/>
  </w:num>
  <w:num w:numId="3">
    <w:abstractNumId w:val="32"/>
  </w:num>
  <w:num w:numId="4">
    <w:abstractNumId w:val="17"/>
  </w:num>
  <w:num w:numId="5">
    <w:abstractNumId w:val="29"/>
  </w:num>
  <w:num w:numId="6">
    <w:abstractNumId w:val="3"/>
  </w:num>
  <w:num w:numId="7">
    <w:abstractNumId w:val="9"/>
  </w:num>
  <w:num w:numId="8">
    <w:abstractNumId w:val="12"/>
  </w:num>
  <w:num w:numId="9">
    <w:abstractNumId w:val="7"/>
  </w:num>
  <w:num w:numId="10">
    <w:abstractNumId w:val="31"/>
  </w:num>
  <w:num w:numId="11">
    <w:abstractNumId w:val="13"/>
  </w:num>
  <w:num w:numId="12">
    <w:abstractNumId w:val="4"/>
  </w:num>
  <w:num w:numId="13">
    <w:abstractNumId w:val="22"/>
  </w:num>
  <w:num w:numId="14">
    <w:abstractNumId w:val="27"/>
  </w:num>
  <w:num w:numId="15">
    <w:abstractNumId w:val="6"/>
  </w:num>
  <w:num w:numId="16">
    <w:abstractNumId w:val="26"/>
  </w:num>
  <w:num w:numId="17">
    <w:abstractNumId w:val="0"/>
    <w:lvlOverride w:ilvl="0">
      <w:startOverride w:val="1"/>
    </w:lvlOverride>
  </w:num>
  <w:num w:numId="18">
    <w:abstractNumId w:val="1"/>
  </w:num>
  <w:num w:numId="19">
    <w:abstractNumId w:val="30"/>
  </w:num>
  <w:num w:numId="20">
    <w:abstractNumId w:val="10"/>
  </w:num>
  <w:num w:numId="21">
    <w:abstractNumId w:val="20"/>
  </w:num>
  <w:num w:numId="22">
    <w:abstractNumId w:val="5"/>
  </w:num>
  <w:num w:numId="23">
    <w:abstractNumId w:val="16"/>
  </w:num>
  <w:num w:numId="24">
    <w:abstractNumId w:val="2"/>
  </w:num>
  <w:num w:numId="25">
    <w:abstractNumId w:val="21"/>
  </w:num>
  <w:num w:numId="26">
    <w:abstractNumId w:val="28"/>
  </w:num>
  <w:num w:numId="27">
    <w:abstractNumId w:val="8"/>
  </w:num>
  <w:num w:numId="28">
    <w:abstractNumId w:val="33"/>
  </w:num>
  <w:num w:numId="29">
    <w:abstractNumId w:val="19"/>
  </w:num>
  <w:num w:numId="30">
    <w:abstractNumId w:val="14"/>
  </w:num>
  <w:num w:numId="31">
    <w:abstractNumId w:val="25"/>
  </w:num>
  <w:num w:numId="32">
    <w:abstractNumId w:val="23"/>
  </w:num>
  <w:num w:numId="33">
    <w:abstractNumId w:val="11"/>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C97"/>
    <w:rsid w:val="00087B19"/>
    <w:rsid w:val="000A6F37"/>
    <w:rsid w:val="00224C4B"/>
    <w:rsid w:val="00294E20"/>
    <w:rsid w:val="00316D72"/>
    <w:rsid w:val="003D7A35"/>
    <w:rsid w:val="00441216"/>
    <w:rsid w:val="00524228"/>
    <w:rsid w:val="005356DC"/>
    <w:rsid w:val="005536A6"/>
    <w:rsid w:val="00605CD0"/>
    <w:rsid w:val="006F607B"/>
    <w:rsid w:val="00742790"/>
    <w:rsid w:val="00830A98"/>
    <w:rsid w:val="00AA54D5"/>
    <w:rsid w:val="00B66F04"/>
    <w:rsid w:val="00B851AE"/>
    <w:rsid w:val="00E64C97"/>
    <w:rsid w:val="00EF334E"/>
    <w:rsid w:val="00F82028"/>
    <w:rsid w:val="00F82F42"/>
    <w:rsid w:val="00FA1587"/>
    <w:rsid w:val="00FB6E6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2F38C7-4115-4732-9A46-E34C3553D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6F37"/>
    <w:pPr>
      <w:spacing w:after="200" w:line="276" w:lineRule="auto"/>
    </w:pPr>
    <w:rPr>
      <w:rFonts w:eastAsiaTheme="minorEastAsia"/>
      <w:lang w:eastAsia="tr-TR"/>
    </w:rPr>
  </w:style>
  <w:style w:type="paragraph" w:styleId="Balk1">
    <w:name w:val="heading 1"/>
    <w:basedOn w:val="Normal"/>
    <w:next w:val="Normal"/>
    <w:link w:val="Balk1Char"/>
    <w:uiPriority w:val="9"/>
    <w:qFormat/>
    <w:rsid w:val="000A6F3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0A6F3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iPriority w:val="9"/>
    <w:unhideWhenUsed/>
    <w:qFormat/>
    <w:rsid w:val="000A6F3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alk4">
    <w:name w:val="heading 4"/>
    <w:basedOn w:val="Normal"/>
    <w:next w:val="Normal"/>
    <w:link w:val="Balk4Char"/>
    <w:uiPriority w:val="9"/>
    <w:semiHidden/>
    <w:unhideWhenUsed/>
    <w:qFormat/>
    <w:rsid w:val="000A6F3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0A6F37"/>
    <w:rPr>
      <w:rFonts w:asciiTheme="majorHAnsi" w:eastAsiaTheme="majorEastAsia" w:hAnsiTheme="majorHAnsi" w:cstheme="majorBidi"/>
      <w:color w:val="2E74B5" w:themeColor="accent1" w:themeShade="BF"/>
      <w:sz w:val="32"/>
      <w:szCs w:val="32"/>
      <w:lang w:eastAsia="tr-TR"/>
    </w:rPr>
  </w:style>
  <w:style w:type="character" w:customStyle="1" w:styleId="Balk2Char">
    <w:name w:val="Başlık 2 Char"/>
    <w:basedOn w:val="VarsaylanParagrafYazTipi"/>
    <w:link w:val="Balk2"/>
    <w:uiPriority w:val="9"/>
    <w:rsid w:val="000A6F37"/>
    <w:rPr>
      <w:rFonts w:asciiTheme="majorHAnsi" w:eastAsiaTheme="majorEastAsia" w:hAnsiTheme="majorHAnsi" w:cstheme="majorBidi"/>
      <w:color w:val="2E74B5" w:themeColor="accent1" w:themeShade="BF"/>
      <w:sz w:val="26"/>
      <w:szCs w:val="26"/>
      <w:lang w:eastAsia="tr-TR"/>
    </w:rPr>
  </w:style>
  <w:style w:type="character" w:customStyle="1" w:styleId="Balk3Char">
    <w:name w:val="Başlık 3 Char"/>
    <w:basedOn w:val="VarsaylanParagrafYazTipi"/>
    <w:link w:val="Balk3"/>
    <w:uiPriority w:val="9"/>
    <w:rsid w:val="000A6F37"/>
    <w:rPr>
      <w:rFonts w:asciiTheme="majorHAnsi" w:eastAsiaTheme="majorEastAsia" w:hAnsiTheme="majorHAnsi" w:cstheme="majorBidi"/>
      <w:color w:val="1F4D78" w:themeColor="accent1" w:themeShade="7F"/>
      <w:sz w:val="24"/>
      <w:szCs w:val="24"/>
      <w:lang w:eastAsia="tr-TR"/>
    </w:rPr>
  </w:style>
  <w:style w:type="character" w:customStyle="1" w:styleId="Balk4Char">
    <w:name w:val="Başlık 4 Char"/>
    <w:basedOn w:val="VarsaylanParagrafYazTipi"/>
    <w:link w:val="Balk4"/>
    <w:uiPriority w:val="9"/>
    <w:semiHidden/>
    <w:rsid w:val="000A6F37"/>
    <w:rPr>
      <w:rFonts w:asciiTheme="majorHAnsi" w:eastAsiaTheme="majorEastAsia" w:hAnsiTheme="majorHAnsi" w:cstheme="majorBidi"/>
      <w:i/>
      <w:iCs/>
      <w:color w:val="2E74B5" w:themeColor="accent1" w:themeShade="BF"/>
      <w:lang w:eastAsia="tr-TR"/>
    </w:rPr>
  </w:style>
  <w:style w:type="paragraph" w:styleId="T3">
    <w:name w:val="toc 3"/>
    <w:basedOn w:val="Normal"/>
    <w:next w:val="Normal"/>
    <w:autoRedefine/>
    <w:uiPriority w:val="39"/>
    <w:unhideWhenUsed/>
    <w:rsid w:val="000A6F37"/>
    <w:pPr>
      <w:tabs>
        <w:tab w:val="left" w:pos="880"/>
        <w:tab w:val="right" w:leader="dot" w:pos="8931"/>
      </w:tabs>
      <w:spacing w:after="100"/>
      <w:ind w:left="440"/>
      <w:jc w:val="center"/>
    </w:pPr>
    <w:rPr>
      <w:rFonts w:ascii="Times New Roman" w:hAnsi="Times New Roman" w:cs="Times New Roman"/>
      <w:b/>
      <w:bCs/>
      <w:sz w:val="24"/>
      <w:szCs w:val="24"/>
    </w:rPr>
  </w:style>
  <w:style w:type="paragraph" w:styleId="T2">
    <w:name w:val="toc 2"/>
    <w:basedOn w:val="Normal"/>
    <w:next w:val="Normal"/>
    <w:autoRedefine/>
    <w:uiPriority w:val="39"/>
    <w:unhideWhenUsed/>
    <w:qFormat/>
    <w:rsid w:val="000A6F37"/>
    <w:pPr>
      <w:spacing w:after="100"/>
      <w:ind w:left="220"/>
    </w:pPr>
  </w:style>
  <w:style w:type="paragraph" w:styleId="T1">
    <w:name w:val="toc 1"/>
    <w:basedOn w:val="Normal"/>
    <w:next w:val="Normal"/>
    <w:autoRedefine/>
    <w:uiPriority w:val="39"/>
    <w:unhideWhenUsed/>
    <w:rsid w:val="000A6F37"/>
    <w:pPr>
      <w:spacing w:after="100"/>
    </w:pPr>
  </w:style>
  <w:style w:type="paragraph" w:styleId="ListeParagraf">
    <w:name w:val="List Paragraph"/>
    <w:basedOn w:val="Normal"/>
    <w:uiPriority w:val="34"/>
    <w:qFormat/>
    <w:rsid w:val="000A6F37"/>
    <w:pPr>
      <w:ind w:left="720"/>
      <w:contextualSpacing/>
    </w:pPr>
  </w:style>
  <w:style w:type="character" w:customStyle="1" w:styleId="BalonMetniChar">
    <w:name w:val="Balon Metni Char"/>
    <w:basedOn w:val="VarsaylanParagrafYazTipi"/>
    <w:link w:val="BalonMetni"/>
    <w:uiPriority w:val="99"/>
    <w:semiHidden/>
    <w:rsid w:val="000A6F37"/>
    <w:rPr>
      <w:rFonts w:ascii="Tahoma" w:eastAsiaTheme="minorEastAsia" w:hAnsi="Tahoma" w:cs="Tahoma"/>
      <w:sz w:val="16"/>
      <w:szCs w:val="16"/>
      <w:lang w:eastAsia="tr-TR"/>
    </w:rPr>
  </w:style>
  <w:style w:type="paragraph" w:styleId="BalonMetni">
    <w:name w:val="Balloon Text"/>
    <w:basedOn w:val="Normal"/>
    <w:link w:val="BalonMetniChar"/>
    <w:uiPriority w:val="99"/>
    <w:semiHidden/>
    <w:unhideWhenUsed/>
    <w:rsid w:val="000A6F37"/>
    <w:pPr>
      <w:spacing w:after="0" w:line="240" w:lineRule="auto"/>
    </w:pPr>
    <w:rPr>
      <w:rFonts w:ascii="Tahoma" w:hAnsi="Tahoma" w:cs="Tahoma"/>
      <w:sz w:val="16"/>
      <w:szCs w:val="16"/>
    </w:rPr>
  </w:style>
  <w:style w:type="paragraph" w:styleId="NormalWeb">
    <w:name w:val="Normal (Web)"/>
    <w:basedOn w:val="Normal"/>
    <w:uiPriority w:val="99"/>
    <w:unhideWhenUsed/>
    <w:rsid w:val="000A6F37"/>
    <w:pPr>
      <w:spacing w:before="100" w:beforeAutospacing="1" w:after="100" w:afterAutospacing="1" w:line="240" w:lineRule="auto"/>
    </w:pPr>
    <w:rPr>
      <w:rFonts w:ascii="Times New Roman" w:eastAsia="Times New Roman" w:hAnsi="Times New Roman" w:cs="Times New Roman"/>
      <w:sz w:val="24"/>
      <w:szCs w:val="24"/>
    </w:rPr>
  </w:style>
  <w:style w:type="paragraph" w:styleId="AralkYok">
    <w:name w:val="No Spacing"/>
    <w:basedOn w:val="Normal"/>
    <w:uiPriority w:val="1"/>
    <w:qFormat/>
    <w:rsid w:val="000A6F37"/>
    <w:pPr>
      <w:spacing w:before="100" w:beforeAutospacing="1" w:after="100" w:afterAutospacing="1" w:line="240" w:lineRule="auto"/>
    </w:pPr>
    <w:rPr>
      <w:rFonts w:ascii="Times New Roman" w:eastAsia="Times New Roman" w:hAnsi="Times New Roman" w:cs="Times New Roman"/>
      <w:sz w:val="24"/>
      <w:szCs w:val="24"/>
    </w:rPr>
  </w:style>
  <w:style w:type="character" w:styleId="Kpr">
    <w:name w:val="Hyperlink"/>
    <w:uiPriority w:val="99"/>
    <w:rsid w:val="000A6F37"/>
    <w:rPr>
      <w:strike w:val="0"/>
      <w:dstrike w:val="0"/>
      <w:color w:val="000000"/>
      <w:u w:val="none"/>
      <w:effect w:val="none"/>
    </w:rPr>
  </w:style>
  <w:style w:type="paragraph" w:customStyle="1" w:styleId="Default">
    <w:name w:val="Default"/>
    <w:rsid w:val="000A6F37"/>
    <w:pPr>
      <w:autoSpaceDE w:val="0"/>
      <w:autoSpaceDN w:val="0"/>
      <w:adjustRightInd w:val="0"/>
      <w:spacing w:after="0" w:line="240" w:lineRule="auto"/>
    </w:pPr>
    <w:rPr>
      <w:rFonts w:ascii="Times New Roman" w:eastAsia="Calibri" w:hAnsi="Times New Roman" w:cs="Times New Roman"/>
      <w:color w:val="000000"/>
      <w:sz w:val="24"/>
      <w:szCs w:val="24"/>
      <w:lang w:eastAsia="tr-TR"/>
    </w:rPr>
  </w:style>
  <w:style w:type="table" w:styleId="TabloKlavuzu">
    <w:name w:val="Table Grid"/>
    <w:basedOn w:val="NormalTablo"/>
    <w:uiPriority w:val="39"/>
    <w:rsid w:val="000A6F37"/>
    <w:pPr>
      <w:spacing w:after="0" w:line="240" w:lineRule="auto"/>
    </w:pPr>
    <w:rPr>
      <w:rFonts w:eastAsiaTheme="minorEastAsia"/>
      <w:lang w:eastAsia="tr-T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VarsaylanParagrafYazTipi"/>
    <w:rsid w:val="000A6F37"/>
  </w:style>
  <w:style w:type="paragraph" w:customStyle="1" w:styleId="GvdeMetni21">
    <w:name w:val="Gövde Metni 21"/>
    <w:basedOn w:val="Normal"/>
    <w:rsid w:val="000A6F37"/>
    <w:pPr>
      <w:tabs>
        <w:tab w:val="left" w:pos="2340"/>
      </w:tabs>
      <w:spacing w:after="0" w:line="360" w:lineRule="atLeast"/>
      <w:ind w:left="65"/>
      <w:jc w:val="both"/>
    </w:pPr>
    <w:rPr>
      <w:rFonts w:ascii="Arial" w:eastAsia="Times New Roman" w:hAnsi="Arial" w:cs="Arial"/>
      <w:noProof/>
      <w:szCs w:val="20"/>
      <w:lang w:val="en-GB" w:eastAsia="ko-KR"/>
    </w:rPr>
  </w:style>
  <w:style w:type="paragraph" w:styleId="TBal">
    <w:name w:val="TOC Heading"/>
    <w:basedOn w:val="Balk1"/>
    <w:next w:val="Normal"/>
    <w:uiPriority w:val="39"/>
    <w:unhideWhenUsed/>
    <w:qFormat/>
    <w:rsid w:val="000A6F37"/>
    <w:pPr>
      <w:spacing w:line="259" w:lineRule="auto"/>
      <w:outlineLvl w:val="9"/>
    </w:pPr>
  </w:style>
  <w:style w:type="paragraph" w:styleId="stbilgi">
    <w:name w:val="header"/>
    <w:basedOn w:val="Normal"/>
    <w:link w:val="stbilgiChar"/>
    <w:uiPriority w:val="99"/>
    <w:unhideWhenUsed/>
    <w:rsid w:val="000A6F37"/>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0A6F37"/>
    <w:rPr>
      <w:rFonts w:eastAsiaTheme="minorEastAsia"/>
      <w:lang w:eastAsia="tr-TR"/>
    </w:rPr>
  </w:style>
  <w:style w:type="paragraph" w:styleId="Altbilgi">
    <w:name w:val="footer"/>
    <w:basedOn w:val="Normal"/>
    <w:link w:val="AltbilgiChar"/>
    <w:uiPriority w:val="99"/>
    <w:unhideWhenUsed/>
    <w:rsid w:val="000A6F37"/>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0A6F37"/>
    <w:rPr>
      <w:rFonts w:eastAsiaTheme="minorEastAsia"/>
      <w:lang w:eastAsia="tr-TR"/>
    </w:rPr>
  </w:style>
  <w:style w:type="paragraph" w:styleId="ListeNumaras">
    <w:name w:val="List Number"/>
    <w:basedOn w:val="Normal"/>
    <w:uiPriority w:val="99"/>
    <w:unhideWhenUsed/>
    <w:rsid w:val="000A6F37"/>
    <w:pPr>
      <w:numPr>
        <w:numId w:val="17"/>
      </w:numPr>
      <w:spacing w:before="60" w:after="60" w:line="240" w:lineRule="auto"/>
      <w:jc w:val="both"/>
    </w:pPr>
    <w:rPr>
      <w:rFonts w:ascii="Times New Roman" w:eastAsia="Times New Roman" w:hAnsi="Times New Roman" w:cs="Times New Roman"/>
      <w:sz w:val="20"/>
      <w:szCs w:val="20"/>
    </w:rPr>
  </w:style>
  <w:style w:type="character" w:customStyle="1" w:styleId="AklamaMetniChar">
    <w:name w:val="Açıklama Metni Char"/>
    <w:basedOn w:val="VarsaylanParagrafYazTipi"/>
    <w:link w:val="AklamaMetni"/>
    <w:uiPriority w:val="99"/>
    <w:semiHidden/>
    <w:rsid w:val="000A6F37"/>
    <w:rPr>
      <w:rFonts w:eastAsiaTheme="minorEastAsia"/>
      <w:sz w:val="20"/>
      <w:szCs w:val="20"/>
      <w:lang w:eastAsia="tr-TR"/>
    </w:rPr>
  </w:style>
  <w:style w:type="paragraph" w:styleId="AklamaMetni">
    <w:name w:val="annotation text"/>
    <w:basedOn w:val="Normal"/>
    <w:link w:val="AklamaMetniChar"/>
    <w:uiPriority w:val="99"/>
    <w:semiHidden/>
    <w:unhideWhenUsed/>
    <w:rsid w:val="000A6F37"/>
    <w:pPr>
      <w:spacing w:line="240" w:lineRule="auto"/>
    </w:pPr>
    <w:rPr>
      <w:sz w:val="20"/>
      <w:szCs w:val="20"/>
    </w:rPr>
  </w:style>
  <w:style w:type="character" w:customStyle="1" w:styleId="AklamaKonusuChar">
    <w:name w:val="Açıklama Konusu Char"/>
    <w:basedOn w:val="AklamaMetniChar"/>
    <w:link w:val="AklamaKonusu"/>
    <w:uiPriority w:val="99"/>
    <w:semiHidden/>
    <w:rsid w:val="000A6F37"/>
    <w:rPr>
      <w:rFonts w:eastAsiaTheme="minorEastAsia"/>
      <w:b/>
      <w:bCs/>
      <w:sz w:val="20"/>
      <w:szCs w:val="20"/>
      <w:lang w:eastAsia="tr-TR"/>
    </w:rPr>
  </w:style>
  <w:style w:type="paragraph" w:styleId="AklamaKonusu">
    <w:name w:val="annotation subject"/>
    <w:basedOn w:val="AklamaMetni"/>
    <w:next w:val="AklamaMetni"/>
    <w:link w:val="AklamaKonusuChar"/>
    <w:uiPriority w:val="99"/>
    <w:semiHidden/>
    <w:unhideWhenUsed/>
    <w:rsid w:val="000A6F37"/>
    <w:rPr>
      <w:b/>
      <w:bCs/>
    </w:rPr>
  </w:style>
  <w:style w:type="paragraph" w:styleId="T4">
    <w:name w:val="toc 4"/>
    <w:basedOn w:val="Normal"/>
    <w:next w:val="Normal"/>
    <w:autoRedefine/>
    <w:uiPriority w:val="39"/>
    <w:unhideWhenUsed/>
    <w:rsid w:val="000A6F37"/>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9845047">
      <w:bodyDiv w:val="1"/>
      <w:marLeft w:val="0"/>
      <w:marRight w:val="0"/>
      <w:marTop w:val="0"/>
      <w:marBottom w:val="0"/>
      <w:divBdr>
        <w:top w:val="none" w:sz="0" w:space="0" w:color="auto"/>
        <w:left w:val="none" w:sz="0" w:space="0" w:color="auto"/>
        <w:bottom w:val="none" w:sz="0" w:space="0" w:color="auto"/>
        <w:right w:val="none" w:sz="0" w:space="0" w:color="auto"/>
      </w:divBdr>
      <w:divsChild>
        <w:div w:id="375859763">
          <w:marLeft w:val="360"/>
          <w:marRight w:val="0"/>
          <w:marTop w:val="200"/>
          <w:marBottom w:val="0"/>
          <w:divBdr>
            <w:top w:val="none" w:sz="0" w:space="0" w:color="auto"/>
            <w:left w:val="none" w:sz="0" w:space="0" w:color="auto"/>
            <w:bottom w:val="none" w:sz="0" w:space="0" w:color="auto"/>
            <w:right w:val="none" w:sz="0" w:space="0" w:color="auto"/>
          </w:divBdr>
        </w:div>
        <w:div w:id="188286023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39</Pages>
  <Words>10771</Words>
  <Characters>61395</Characters>
  <Application>Microsoft Office Word</Application>
  <DocSecurity>0</DocSecurity>
  <Lines>511</Lines>
  <Paragraphs>144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72022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Siirt Üniversitesi</dc:creator>
  <cp:keywords/>
  <dc:description/>
  <cp:lastModifiedBy>aidata</cp:lastModifiedBy>
  <cp:revision>4</cp:revision>
  <dcterms:created xsi:type="dcterms:W3CDTF">2021-04-06T12:16:00Z</dcterms:created>
  <dcterms:modified xsi:type="dcterms:W3CDTF">2021-04-06T13:07:00Z</dcterms:modified>
</cp:coreProperties>
</file>