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8C7129" w:rsidRPr="008C7129" w14:paraId="7E7F2E4E" w14:textId="77777777" w:rsidTr="009B0CA9">
        <w:trPr>
          <w:trHeight w:val="1411"/>
        </w:trPr>
        <w:tc>
          <w:tcPr>
            <w:tcW w:w="2500" w:type="pct"/>
          </w:tcPr>
          <w:p w14:paraId="00A310C2" w14:textId="77777777" w:rsidR="008C7129" w:rsidRPr="008C7129" w:rsidRDefault="008C7129" w:rsidP="008C7129">
            <w:pPr>
              <w:spacing w:line="276" w:lineRule="auto"/>
              <w:jc w:val="center"/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8C7129">
              <w:rPr>
                <w:rFonts w:eastAsia="SimSun"/>
                <w:b/>
                <w:bCs/>
                <w:noProof/>
                <w:color w:val="000000" w:themeColor="text1"/>
                <w:sz w:val="24"/>
                <w:szCs w:val="24"/>
                <w:lang w:val="tr-TR" w:eastAsia="tr-TR"/>
              </w:rPr>
              <w:drawing>
                <wp:inline distT="0" distB="0" distL="0" distR="0" wp14:anchorId="7020503F" wp14:editId="22B36452">
                  <wp:extent cx="1821485" cy="1000998"/>
                  <wp:effectExtent l="0" t="0" r="762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290" cy="104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0AC68F96" w14:textId="77777777" w:rsidR="008C7129" w:rsidRPr="008C7129" w:rsidRDefault="008C7129" w:rsidP="008C7129">
            <w:pPr>
              <w:spacing w:line="276" w:lineRule="auto"/>
              <w:jc w:val="center"/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8C7129">
              <w:rPr>
                <w:rFonts w:eastAsia="SimSun"/>
                <w:b/>
                <w:bCs/>
                <w:noProof/>
                <w:color w:val="000000" w:themeColor="text1"/>
                <w:sz w:val="24"/>
                <w:szCs w:val="24"/>
                <w:lang w:val="tr-TR" w:eastAsia="tr-TR"/>
              </w:rPr>
              <w:drawing>
                <wp:inline distT="0" distB="0" distL="0" distR="0" wp14:anchorId="571C52C3" wp14:editId="749FECC9">
                  <wp:extent cx="1743025" cy="1005016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322" cy="1016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ListeTablo6Renkli-Vurgu5"/>
        <w:tblW w:w="5000" w:type="pct"/>
        <w:tblLook w:val="04A0" w:firstRow="1" w:lastRow="0" w:firstColumn="1" w:lastColumn="0" w:noHBand="0" w:noVBand="1"/>
      </w:tblPr>
      <w:tblGrid>
        <w:gridCol w:w="9072"/>
      </w:tblGrid>
      <w:tr w:rsidR="008C7129" w:rsidRPr="003540DA" w14:paraId="17379C5F" w14:textId="77777777" w:rsidTr="008C71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0F64F18" w14:textId="45608BFA" w:rsidR="008C7129" w:rsidRDefault="008C7129" w:rsidP="008C71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Sağlık Bilimleri Enstitüsü </w:t>
            </w:r>
            <w:r w:rsidR="00C037E4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Akademik Personel</w:t>
            </w: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 Memnuniyet Anketi </w:t>
            </w:r>
          </w:p>
          <w:p w14:paraId="1FABA723" w14:textId="44112674" w:rsidR="008C7129" w:rsidRPr="008C7129" w:rsidRDefault="008C7129" w:rsidP="008C71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(Mayıs 2026)</w:t>
            </w:r>
          </w:p>
        </w:tc>
      </w:tr>
    </w:tbl>
    <w:p w14:paraId="52FEF319" w14:textId="77777777" w:rsidR="00C037E4" w:rsidRPr="00C037E4" w:rsidRDefault="00C037E4" w:rsidP="00C037E4">
      <w:pPr>
        <w:jc w:val="both"/>
        <w:rPr>
          <w:rFonts w:ascii="Times New Roman" w:eastAsia="SimSun" w:hAnsi="Times New Roman" w:cs="Times New Roman"/>
          <w:b/>
          <w:bCs/>
          <w:color w:val="000000"/>
          <w:sz w:val="36"/>
          <w:szCs w:val="36"/>
          <w:lang w:val="tr-TR" w:eastAsia="en-US"/>
        </w:rPr>
      </w:pPr>
      <w:r w:rsidRPr="00C037E4">
        <w:rPr>
          <w:rFonts w:ascii="Times New Roman" w:eastAsia="SimSun" w:hAnsi="Times New Roman" w:cs="Times New Roman"/>
          <w:b/>
          <w:bCs/>
          <w:color w:val="000000"/>
          <w:sz w:val="36"/>
          <w:szCs w:val="36"/>
          <w:lang w:val="tr-TR" w:eastAsia="en-US"/>
        </w:rPr>
        <w:t>BÖLÜM 1: Aydınlatılmış Onam ve Demografik Bilgiler</w:t>
      </w:r>
    </w:p>
    <w:p w14:paraId="19C0E7DE" w14:textId="77777777" w:rsidR="00C037E4" w:rsidRPr="00C037E4" w:rsidRDefault="00C037E4" w:rsidP="00C037E4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sz w:val="24"/>
          <w:szCs w:val="24"/>
          <w:lang w:val="tr-TR" w:eastAsia="tr-TR"/>
        </w:rPr>
        <w:t>Değerli Öğretim Üye</w:t>
      </w:r>
      <w:bookmarkStart w:id="0" w:name="_GoBack"/>
      <w:bookmarkEnd w:id="0"/>
      <w:r w:rsidRPr="00C037E4">
        <w:rPr>
          <w:rFonts w:ascii="Times New Roman" w:eastAsia="Times New Roman" w:hAnsi="Times New Roman" w:cs="Times New Roman"/>
          <w:b/>
          <w:sz w:val="24"/>
          <w:szCs w:val="24"/>
          <w:lang w:val="tr-TR" w:eastAsia="tr-TR"/>
        </w:rPr>
        <w:t xml:space="preserve">miz, </w:t>
      </w:r>
    </w:p>
    <w:p w14:paraId="188BE4B3" w14:textId="77777777" w:rsidR="00C037E4" w:rsidRPr="00C037E4" w:rsidRDefault="00C037E4" w:rsidP="00C037E4">
      <w:pPr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Enstitümüzde sunulan eğitim-öğretim ve araştırma hizmetlerinin niteliğini artırmak, akademisyen beklenti ve ihtiyaçlarını daha iyi değerlendirebilmek amacıyla bu “Akademik Personel Memnuniyet Anketi” hazırlanmıştır. Anket kapsamında vereceğiniz görüş ve öneriler; eğitim süreçlerinin geliştirilmesi, akademik, idari ve araştırma hizmetlerinin iyileştirilmesi ile YÖKAK Kalite Yönetim Sistemi kapsamında düzeltici-önleyici faaliyetlerin (DÖF) belirlenmesine katkı sağlayacaktır. Anket sonuçları yalnızca değerlendirme amacıyla kullanılacak olup, tüm bilgiler gizli tutulacaktır. Katılımınız ve değerli katkılarınız için teşekkür eder, çalışmalarınızda başarılar dileriz.</w:t>
      </w:r>
    </w:p>
    <w:p w14:paraId="49D17195" w14:textId="77777777" w:rsidR="00C037E4" w:rsidRPr="00C037E4" w:rsidRDefault="00C037E4" w:rsidP="00C037E4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Ölçek Bilgilendirmesi:</w:t>
      </w: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Lütfen her bir ifadeye ne derece katıldığınızı aşağıdaki 5’li ölçeğe göre belirtiniz: </w:t>
      </w:r>
      <w:r w:rsidRPr="00C037E4">
        <w:rPr>
          <w:rFonts w:ascii="Times New Roman" w:eastAsia="Times New Roman" w:hAnsi="Times New Roman" w:cs="Times New Roman"/>
          <w:i/>
          <w:iCs/>
          <w:sz w:val="24"/>
          <w:szCs w:val="24"/>
          <w:lang w:val="tr-TR" w:eastAsia="tr-TR"/>
        </w:rPr>
        <w:t>(1: Kesinlikle Katılmıyorum, 2: Katılmıyorum, 3: Kararsızım / Ne Katılıyorum Ne Katılmıyorum, 4: Katılıyorum, 5: Kesinlikle Katılıyorum)</w:t>
      </w:r>
    </w:p>
    <w:p w14:paraId="02FF30B5" w14:textId="77777777" w:rsidR="00C037E4" w:rsidRPr="00C037E4" w:rsidRDefault="00C037E4" w:rsidP="00C037E4">
      <w:pPr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Demografik Sorular:</w:t>
      </w:r>
    </w:p>
    <w:p w14:paraId="12FC3F7C" w14:textId="77777777" w:rsidR="00C037E4" w:rsidRPr="00C037E4" w:rsidRDefault="00C037E4" w:rsidP="00C037E4">
      <w:pPr>
        <w:numPr>
          <w:ilvl w:val="0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proofErr w:type="spellStart"/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Ünvanınız</w:t>
      </w:r>
      <w:proofErr w:type="spellEnd"/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:</w:t>
      </w: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</w:t>
      </w:r>
    </w:p>
    <w:p w14:paraId="721C4692" w14:textId="77777777" w:rsidR="00C037E4" w:rsidRPr="00C037E4" w:rsidRDefault="00C037E4" w:rsidP="00C037E4">
      <w:pPr>
        <w:numPr>
          <w:ilvl w:val="1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[ ] Dr. </w:t>
      </w:r>
      <w:proofErr w:type="spellStart"/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Öğr</w:t>
      </w:r>
      <w:proofErr w:type="spellEnd"/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. Üyesi</w:t>
      </w:r>
    </w:p>
    <w:p w14:paraId="41CC4DAB" w14:textId="77777777" w:rsidR="00C037E4" w:rsidRPr="00C037E4" w:rsidRDefault="00C037E4" w:rsidP="00C037E4">
      <w:pPr>
        <w:numPr>
          <w:ilvl w:val="1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[ ] Doç. Dr.</w:t>
      </w:r>
    </w:p>
    <w:p w14:paraId="55CC720F" w14:textId="77777777" w:rsidR="00C037E4" w:rsidRPr="00C037E4" w:rsidRDefault="00C037E4" w:rsidP="00C037E4">
      <w:pPr>
        <w:numPr>
          <w:ilvl w:val="1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[ ] Prof. Dr.</w:t>
      </w:r>
    </w:p>
    <w:p w14:paraId="1F409A98" w14:textId="77777777" w:rsidR="00C037E4" w:rsidRPr="00C037E4" w:rsidRDefault="00C037E4" w:rsidP="00C037E4">
      <w:pPr>
        <w:numPr>
          <w:ilvl w:val="0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Görev Yaptığınız Ana Bilim Dalı:</w:t>
      </w: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</w:t>
      </w:r>
    </w:p>
    <w:p w14:paraId="0C777756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Beden Eğitimi ve Spor ABD</w:t>
      </w:r>
    </w:p>
    <w:p w14:paraId="5E29E7F8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Hayvan Besleme ve Beslenme Hastalıkları ABD</w:t>
      </w:r>
    </w:p>
    <w:p w14:paraId="08B50B1C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Hemşirelik ABD</w:t>
      </w:r>
    </w:p>
    <w:p w14:paraId="2477E7DF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Veterinerlik Anatomisi ABD</w:t>
      </w:r>
    </w:p>
    <w:p w14:paraId="2707206B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lastRenderedPageBreak/>
        <w:t>Veterinerlik Biyokimyası ABD</w:t>
      </w:r>
    </w:p>
    <w:p w14:paraId="57736A82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Veterinerlik Cerrahisi ABD</w:t>
      </w:r>
    </w:p>
    <w:p w14:paraId="01C9DB91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Veterinerlik Histoloji ve Embriyoloji ABD</w:t>
      </w:r>
    </w:p>
    <w:p w14:paraId="37F8F117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Veterinerlik İç Hastalıkları ABD</w:t>
      </w:r>
    </w:p>
    <w:p w14:paraId="6445C7A9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Veterinerlik Mikrobiyolojisi ABD</w:t>
      </w:r>
    </w:p>
    <w:p w14:paraId="64099A19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Veterinerlik Parazitolojisi ABD</w:t>
      </w:r>
    </w:p>
    <w:p w14:paraId="5F69AD03" w14:textId="77777777" w:rsidR="00C037E4" w:rsidRPr="00C037E4" w:rsidRDefault="00C037E4" w:rsidP="00C037E4">
      <w:pPr>
        <w:numPr>
          <w:ilvl w:val="0"/>
          <w:numId w:val="3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Veterinerlik Zootekni ABD</w:t>
      </w:r>
    </w:p>
    <w:p w14:paraId="741F368F" w14:textId="77777777" w:rsidR="00C037E4" w:rsidRPr="00C037E4" w:rsidRDefault="00C037E4" w:rsidP="00C037E4">
      <w:pPr>
        <w:numPr>
          <w:ilvl w:val="0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Enstitüde Ders Verme / Tez Yönetme Süreniz:</w:t>
      </w: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* </w:t>
      </w:r>
    </w:p>
    <w:p w14:paraId="6C7D106C" w14:textId="77777777" w:rsidR="00C037E4" w:rsidRPr="00C037E4" w:rsidRDefault="00C037E4" w:rsidP="00C037E4">
      <w:pPr>
        <w:numPr>
          <w:ilvl w:val="1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[ ] 0-3 Yıl</w:t>
      </w:r>
    </w:p>
    <w:p w14:paraId="14EBDE79" w14:textId="77777777" w:rsidR="00C037E4" w:rsidRPr="00C037E4" w:rsidRDefault="00C037E4" w:rsidP="00C037E4">
      <w:pPr>
        <w:numPr>
          <w:ilvl w:val="1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[ ] 4-7 Yıl</w:t>
      </w:r>
    </w:p>
    <w:p w14:paraId="37C27657" w14:textId="77777777" w:rsidR="00C037E4" w:rsidRPr="00C037E4" w:rsidRDefault="00C037E4" w:rsidP="00C037E4">
      <w:pPr>
        <w:numPr>
          <w:ilvl w:val="1"/>
          <w:numId w:val="2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[ ] 8 Yıl ve Üzeri</w:t>
      </w:r>
    </w:p>
    <w:p w14:paraId="3A42ABCA" w14:textId="77777777" w:rsidR="00C037E4" w:rsidRPr="00C037E4" w:rsidRDefault="00C037E4" w:rsidP="00C037E4">
      <w:pPr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36"/>
          <w:szCs w:val="36"/>
          <w:lang w:val="tr-TR" w:eastAsia="tr-TR"/>
        </w:rPr>
        <w:t>BÖLÜM 2: Liderlik, Yönetişim ve Kurumsal Hizmet Memnuniyeti</w:t>
      </w:r>
    </w:p>
    <w:p w14:paraId="2AC54976" w14:textId="77777777" w:rsidR="00C037E4" w:rsidRPr="00C037E4" w:rsidRDefault="00C037E4" w:rsidP="00C037E4">
      <w:pPr>
        <w:numPr>
          <w:ilvl w:val="0"/>
          <w:numId w:val="4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Enstitü yönetiminin eğitim-öğretim ve idari süreçlerle ilgili aldığı kararlar (akademik takvim, sınav programları, toplantı tarihleri, kurul kararları vb.) iş akışımı kolaylaştıracak şekilde zamanında ve şeffaf olarak duyurulmaktadır.</w:t>
      </w:r>
    </w:p>
    <w:p w14:paraId="6DA00EFA" w14:textId="77777777" w:rsidR="00C037E4" w:rsidRPr="00C037E4" w:rsidRDefault="00C037E4" w:rsidP="00C037E4">
      <w:pPr>
        <w:numPr>
          <w:ilvl w:val="0"/>
          <w:numId w:val="4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Eğitim ve idari süreçleri yönetirken ihtiyaç duyduğum idari ve teknik desteğe (yazı işleri, öğrenci işleri personeli vb.) hızlıca ulaşabiliyorum.</w:t>
      </w:r>
    </w:p>
    <w:p w14:paraId="306B883A" w14:textId="77777777" w:rsidR="00C037E4" w:rsidRPr="00C037E4" w:rsidRDefault="00C037E4" w:rsidP="00C037E4">
      <w:pPr>
        <w:numPr>
          <w:ilvl w:val="0"/>
          <w:numId w:val="4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Çalışma ofisim, ortak kullanım alanları ve kampüsteki genel sosyal tesisler (yemekhane, dinlenme alanları vb.) akademik faaliyetlerimi verimli bir şekilde yürütmem için uygun standarttadır.</w:t>
      </w:r>
    </w:p>
    <w:p w14:paraId="2855F935" w14:textId="77777777" w:rsidR="00C037E4" w:rsidRPr="00C037E4" w:rsidRDefault="00C037E4" w:rsidP="00C037E4">
      <w:pPr>
        <w:numPr>
          <w:ilvl w:val="0"/>
          <w:numId w:val="4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Üniversitemizin bilişim altyapısı (internet hızı, teknik destek) ile kampüs içi/kampüs dışı kütüphane ve dijital kaynak erişim olanakları kesintisiz çalışma ihtiyacını karşılamaktadır.</w:t>
      </w:r>
    </w:p>
    <w:p w14:paraId="05461B75" w14:textId="77777777" w:rsidR="00C037E4" w:rsidRPr="00C037E4" w:rsidRDefault="00C037E4" w:rsidP="00C037E4">
      <w:pPr>
        <w:numPr>
          <w:ilvl w:val="0"/>
          <w:numId w:val="4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Üniversitemizin Sosyal, kültürel ve idari yapıları, personel ihtiyaçları ve geri bildirimleri doğrultusunda süreçlerini düzenli olarak izlemekte ve gerekli iyileştirmeleri gerçekleştirmektedir.</w:t>
      </w:r>
    </w:p>
    <w:p w14:paraId="6D9809A1" w14:textId="77777777" w:rsidR="00C037E4" w:rsidRPr="00C037E4" w:rsidRDefault="00C037E4" w:rsidP="00C037E4">
      <w:pPr>
        <w:numPr>
          <w:ilvl w:val="0"/>
          <w:numId w:val="4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Üniversitemizdeki akademik atama, yükseltme ve birim içi görevlendirme (idari görev, komisyon üyeliği vb.) süreçleri; önceden belirlenmiş, kamuoyuna açık ve adil bir iş yükü dağılımını gözeten </w:t>
      </w:r>
      <w:proofErr w:type="gramStart"/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kriterlere</w:t>
      </w:r>
      <w:proofErr w:type="gramEnd"/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uygun olarak yürütülmektedir.</w:t>
      </w:r>
    </w:p>
    <w:p w14:paraId="7CB6532E" w14:textId="77777777" w:rsidR="00C037E4" w:rsidRPr="00C037E4" w:rsidRDefault="00C037E4" w:rsidP="00C037E4">
      <w:pPr>
        <w:jc w:val="both"/>
        <w:rPr>
          <w:rFonts w:ascii="Times New Roman" w:eastAsia="SimSun" w:hAnsi="Times New Roman" w:cs="Times New Roman"/>
          <w:b/>
          <w:bCs/>
          <w:color w:val="000000"/>
          <w:sz w:val="36"/>
          <w:szCs w:val="36"/>
          <w:lang w:val="tr-TR" w:eastAsia="en-US"/>
        </w:rPr>
      </w:pPr>
      <w:r w:rsidRPr="00C037E4">
        <w:rPr>
          <w:rFonts w:ascii="Times New Roman" w:eastAsia="SimSun" w:hAnsi="Times New Roman" w:cs="Times New Roman"/>
          <w:b/>
          <w:bCs/>
          <w:color w:val="000000"/>
          <w:sz w:val="36"/>
          <w:szCs w:val="36"/>
          <w:lang w:val="tr-TR" w:eastAsia="en-US"/>
        </w:rPr>
        <w:t>BÖLÜM 3: Eğitim-Öğretim ve Lisansüstü Süreç Yönetimi</w:t>
      </w:r>
    </w:p>
    <w:p w14:paraId="79A208EA" w14:textId="77777777" w:rsidR="00C037E4" w:rsidRPr="00C037E4" w:rsidRDefault="00C037E4" w:rsidP="00C037E4">
      <w:pPr>
        <w:jc w:val="both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tr-TR" w:eastAsia="en-US"/>
        </w:rPr>
      </w:pPr>
      <w:r w:rsidRPr="00C037E4"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tr-TR" w:eastAsia="en-US"/>
        </w:rPr>
        <w:t>Alt Başlık: Müfredat, İş Yükü ve Tasarım</w:t>
      </w:r>
    </w:p>
    <w:p w14:paraId="583CE6ED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lastRenderedPageBreak/>
        <w:t>Enstitüye bağlı lisansüstü programların tasarım ve onay süreçlerinde akademik personelin görüş ve önerilerinin yeterince dikkate alındığını düşünüyorum.</w:t>
      </w:r>
    </w:p>
    <w:p w14:paraId="3373FDEC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Programların amaç ve çıktıları hazırlanırken paydaş (öğrenci, mezun, işveren) görüşlerinin sisteme </w:t>
      </w:r>
      <w:proofErr w:type="gramStart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entegre</w:t>
      </w:r>
      <w:proofErr w:type="gramEnd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 edildiğine inanıyorum.</w:t>
      </w:r>
    </w:p>
    <w:p w14:paraId="03E108D3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Üzerimdeki ders yükünün, akademik araştırma ve idari görevlerimle dengeli bir şekilde dağıtıldığını düşünüyorum.</w:t>
      </w:r>
    </w:p>
    <w:p w14:paraId="6B1C4211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Programdaki ders dağılımının, uzmanlık alanımla örtüşecek şekilde adil bir şekilde planlandığına inanıyorum.</w:t>
      </w:r>
    </w:p>
    <w:p w14:paraId="361F87F4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Programlardaki zorunlu ve seçmeli derslerin dağılımı ile alan içi/alan dışı dengesinin akademik derinlik açısından uygun olduğunu düşünüyorum.</w:t>
      </w:r>
    </w:p>
    <w:p w14:paraId="72AF6631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Ders bilgi paketlerinde yer alan kazanımların ölçülebilir ve somut ifadelerle tanımlandığına inanıyorum.</w:t>
      </w:r>
    </w:p>
    <w:p w14:paraId="4DF05BBD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Sorumlusu olduğum derslerin öğrenme kazanımlarının, programın genel çıktılarıyla tam olarak örtüştüğünü düşünüyorum.</w:t>
      </w:r>
    </w:p>
    <w:p w14:paraId="18FC37E8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Dersimin AKTS değerini belirlerken, öğrencilerimin gerçek iş yükünü (laboratuvar, ödev, klinik uygulama vb.) doğru hesaplayabildiğim bir sistem sunulmaktadır.</w:t>
      </w:r>
    </w:p>
    <w:p w14:paraId="1EF97562" w14:textId="77777777" w:rsidR="00C037E4" w:rsidRPr="00C037E4" w:rsidRDefault="00C037E4" w:rsidP="00C037E4">
      <w:pPr>
        <w:jc w:val="both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tr-TR" w:eastAsia="en-US"/>
        </w:rPr>
      </w:pPr>
      <w:r w:rsidRPr="00C037E4"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tr-TR" w:eastAsia="en-US"/>
        </w:rPr>
        <w:t>Alt Başlık: Öğretim Yöntemleri ve Ölçme-Değerlendirme</w:t>
      </w:r>
    </w:p>
    <w:p w14:paraId="6318E99F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Öğrencilerden gelen geri bildirimlerin, dersimi güncellerken bana yol gösterdiğini düşünüyorum.</w:t>
      </w:r>
    </w:p>
    <w:p w14:paraId="4DC75B5E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Öğrenci anket sonuçlarına ve geri bildirimlerine şeffaf bir şekilde erişebiliyorum.</w:t>
      </w:r>
    </w:p>
    <w:p w14:paraId="7409007C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Eğitim süreçlerindeki aksaklıkları bildirdiğimde, bu geri bildirimlerin program güncellemelerinde dikkate alındığını düşünüyorum.</w:t>
      </w:r>
    </w:p>
    <w:p w14:paraId="18647F00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Derslerimde uyguladığım yenilikçi öğretim yöntemleri (vaka analizi, klinik uygulama, performans odaklı vb.) için gerekli teknik altyapı ve destek bana sağlanmaktadır.</w:t>
      </w:r>
    </w:p>
    <w:p w14:paraId="6268D07B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Yeni nesil öğretim teknolojilerini kullanma konusunda kendimi geliştirmem için kurumum tarafından teşvik ediliyorum.</w:t>
      </w:r>
    </w:p>
    <w:p w14:paraId="6A12E256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Değerlendirme sonuçlarına göre öğretim süreç/yöntemlerinde iyileştirmeler yapılmaktadır.</w:t>
      </w:r>
    </w:p>
    <w:p w14:paraId="7181ED68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Derslerimde kullandığım ölçme-değerlendirme yöntemlerinde (sınav tipi, puanlama </w:t>
      </w:r>
      <w:proofErr w:type="gramStart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kriterleri</w:t>
      </w:r>
      <w:proofErr w:type="gramEnd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 vb.) akademik özerkliğimin korunduğuna inanıyorum.</w:t>
      </w:r>
    </w:p>
    <w:p w14:paraId="207DABC4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Ders kazanımlarına uygun, öğrenci merkezli ve dezavantajlı grupları da kapsayan çoklu ölçme-değerlendirme yöntemleri ve sınav güvenliğinin etkin bir şekilde planlanıp uygulandığını düşünüyorum.</w:t>
      </w:r>
    </w:p>
    <w:p w14:paraId="103330C8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Sınav sonuçlarını ilan etme ve itirazları değerlendirme süreçlerinde kullanılan otomasyon sisteminin (OBS vb.) her zaman aktif ve şeffaf bir şekilde erişime açık bulunduğunu düşünüyorum.</w:t>
      </w:r>
    </w:p>
    <w:p w14:paraId="16E33370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b/>
          <w:sz w:val="24"/>
          <w:szCs w:val="24"/>
          <w:lang w:val="tr-TR" w:eastAsia="en-US"/>
        </w:rPr>
        <w:lastRenderedPageBreak/>
        <w:t xml:space="preserve">Anketin geçerliliğini doğrulamak adına, bu soruda lütfen 'Kararsızım' seçeneğini işaretleyiniz. </w:t>
      </w:r>
    </w:p>
    <w:p w14:paraId="25390DCE" w14:textId="77777777" w:rsidR="00C037E4" w:rsidRPr="00C037E4" w:rsidRDefault="00C037E4" w:rsidP="00C037E4">
      <w:pPr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tr-TR" w:eastAsia="en-US"/>
        </w:rPr>
      </w:pPr>
      <w:r w:rsidRPr="00C037E4">
        <w:rPr>
          <w:rFonts w:ascii="Times New Roman" w:eastAsia="Calibri" w:hAnsi="Times New Roman" w:cs="Times New Roman"/>
          <w:b/>
          <w:bCs/>
          <w:sz w:val="32"/>
          <w:szCs w:val="32"/>
          <w:lang w:val="tr-TR" w:eastAsia="en-US"/>
        </w:rPr>
        <w:t>Alt Başlık: Öğrenci İşlemleri, Danışmanlık ve Mezuniyet Süreçleri</w:t>
      </w:r>
    </w:p>
    <w:p w14:paraId="18D36191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Enstitüde öğrenci kabul, muafiyet ve kredi transfer işlemleri, öğrenci kabul, muafiyet, intibak ve kredi transfer işlemleri, güncel yönergelere uygun yürütülmekte ve alınan komisyon kararları eksiksiz şekilde arşivlenmektedir.</w:t>
      </w:r>
    </w:p>
    <w:p w14:paraId="0052C754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Danışmanı olduğum öğrencilerle iletişim ve akademik rehberlik/danışmanlık süreçleri kolay, ulaşılabilir ve aksamadan yürütülmektedir.</w:t>
      </w:r>
    </w:p>
    <w:p w14:paraId="02B59838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Öğrencilerin kariyer planlaması ve akademik gelişimleri için enstitü bünyesinde düzenlenen bilimsel etkinliklerin (seminer, konferans, panel vb.) sayısı ve içeriği yeterlidir.</w:t>
      </w:r>
    </w:p>
    <w:p w14:paraId="0B9D4064" w14:textId="77777777" w:rsidR="00C037E4" w:rsidRPr="00C037E4" w:rsidRDefault="00C037E4" w:rsidP="00C037E4">
      <w:pPr>
        <w:numPr>
          <w:ilvl w:val="0"/>
          <w:numId w:val="1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Mezuniyet aşamasındaki öğrencilerin diploma ve diploma eki süreçleri hatasız, hızlı ve şeffaf yürütülmekte; aksayan yönler düzenli izlenerek sistematik iyileştirmeler yapılmaktadır.</w:t>
      </w:r>
    </w:p>
    <w:p w14:paraId="2ABBE5FA" w14:textId="77777777" w:rsidR="00C037E4" w:rsidRPr="00C037E4" w:rsidRDefault="00C037E4" w:rsidP="00C037E4">
      <w:pPr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36"/>
          <w:szCs w:val="36"/>
          <w:lang w:val="tr-TR" w:eastAsia="tr-TR"/>
        </w:rPr>
        <w:t>BÖLÜM 4: Araştırma, Geliştirme ve Akademik Performans</w:t>
      </w:r>
    </w:p>
    <w:p w14:paraId="0572817A" w14:textId="77777777" w:rsidR="00C037E4" w:rsidRPr="00C037E4" w:rsidRDefault="00C037E4" w:rsidP="00C037E4">
      <w:pPr>
        <w:numPr>
          <w:ilvl w:val="0"/>
          <w:numId w:val="5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Enstitüde araştırma süreçlerinin yönetimi, </w:t>
      </w:r>
      <w:proofErr w:type="gramStart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motivasyon</w:t>
      </w:r>
      <w:proofErr w:type="gramEnd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, izleme ve iyileştirme uygulamaları etkili ve net bir şekilde yürütülmektedir.</w:t>
      </w:r>
    </w:p>
    <w:p w14:paraId="14DDD265" w14:textId="77777777" w:rsidR="00C037E4" w:rsidRPr="00C037E4" w:rsidRDefault="00C037E4" w:rsidP="00C037E4">
      <w:pPr>
        <w:numPr>
          <w:ilvl w:val="0"/>
          <w:numId w:val="5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Üniversitemizin BAP (Bilimsel Araştırma Projeleri), Tarım ve Hayvancılık İhtisaslaşma Koordinatörlüğü tarafından sağlanan iç kaynaklar, bütçeler ve fiziki/teknik destekler araştırma faaliyetleri için yeterli ve adildir.</w:t>
      </w:r>
    </w:p>
    <w:p w14:paraId="1CDD16D7" w14:textId="77777777" w:rsidR="00C037E4" w:rsidRPr="00C037E4" w:rsidRDefault="00C037E4" w:rsidP="00C037E4">
      <w:pPr>
        <w:numPr>
          <w:ilvl w:val="0"/>
          <w:numId w:val="5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Enstitünün, araştırma yetkinliklerimi geliştirmem için sunduğu imkanlardan (istatistik eğitimleri, bilimsel yazım teknikleri kursları, proje yazma eğitimleri, </w:t>
      </w:r>
      <w:proofErr w:type="gramStart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literatür</w:t>
      </w:r>
      <w:proofErr w:type="gramEnd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 tarama vb.) ve eğitim içeriklerinden memnunum.</w:t>
      </w:r>
    </w:p>
    <w:p w14:paraId="68C20364" w14:textId="77777777" w:rsidR="00C037E4" w:rsidRPr="00C037E4" w:rsidRDefault="00C037E4" w:rsidP="00C037E4">
      <w:pPr>
        <w:numPr>
          <w:ilvl w:val="0"/>
          <w:numId w:val="5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Enstitüde doktora ve doktora sonrası programlara ilişkin başvuru, kayıt, mezuniyet ve öğrenci izleme süreçleri düzenli ve etkin biçimde yürütülmektedir.</w:t>
      </w:r>
    </w:p>
    <w:p w14:paraId="76090E3F" w14:textId="77777777" w:rsidR="00C037E4" w:rsidRPr="00C037E4" w:rsidRDefault="00C037E4" w:rsidP="00C037E4">
      <w:pPr>
        <w:numPr>
          <w:ilvl w:val="0"/>
          <w:numId w:val="5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Üniversitemizde yurt içi veya yurt dışı akademik değişim programlarına (</w:t>
      </w:r>
      <w:proofErr w:type="spellStart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Erasmus</w:t>
      </w:r>
      <w:proofErr w:type="spellEnd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 vb.) katılım ile eğitim-öğretim ve araştırma becerilerimi geliştirmeye yönelik taleplerim yönetim tarafından desteklenmektedir.</w:t>
      </w:r>
    </w:p>
    <w:p w14:paraId="5474733B" w14:textId="77777777" w:rsidR="00C037E4" w:rsidRPr="00C037E4" w:rsidRDefault="00C037E4" w:rsidP="00C037E4">
      <w:pPr>
        <w:numPr>
          <w:ilvl w:val="0"/>
          <w:numId w:val="5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Yürütülen Ar-Ge süreçleri düzenli aralıklarla değerlendirilmekte; enstitünün araştırma çıktıları (yayın, patent, proje vb.) izlenerek gelişim için geri bildirim olarak paylaşılmaktadır.</w:t>
      </w:r>
    </w:p>
    <w:p w14:paraId="12759174" w14:textId="77777777" w:rsidR="00C037E4" w:rsidRPr="00C037E4" w:rsidRDefault="00C037E4" w:rsidP="00C037E4">
      <w:pPr>
        <w:numPr>
          <w:ilvl w:val="0"/>
          <w:numId w:val="5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Birim düzeyinde (Ana Bilim Dalı) ve bireysel düzeyde araştırma performansının izlenmesinde (akademik teşvik, yıllık faaliyet raporu vb.) kullanılan </w:t>
      </w:r>
      <w:proofErr w:type="gramStart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kriterler</w:t>
      </w:r>
      <w:proofErr w:type="gramEnd"/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 xml:space="preserve"> nesnel, şeffaf ve bilimsel standartlara uygundur.</w:t>
      </w:r>
    </w:p>
    <w:p w14:paraId="4359BBA6" w14:textId="77777777" w:rsidR="00C037E4" w:rsidRPr="00C037E4" w:rsidRDefault="00C037E4" w:rsidP="00C037E4">
      <w:pPr>
        <w:numPr>
          <w:ilvl w:val="0"/>
          <w:numId w:val="5"/>
        </w:numPr>
        <w:spacing w:before="0" w:after="160" w:line="259" w:lineRule="auto"/>
        <w:ind w:left="0"/>
        <w:jc w:val="both"/>
        <w:rPr>
          <w:rFonts w:ascii="Times New Roman" w:eastAsia="Calibri" w:hAnsi="Times New Roman" w:cs="Times New Roman"/>
          <w:sz w:val="22"/>
          <w:szCs w:val="22"/>
          <w:lang w:val="tr-TR" w:eastAsia="en-US"/>
        </w:rPr>
      </w:pPr>
      <w:r w:rsidRPr="00C037E4">
        <w:rPr>
          <w:rFonts w:ascii="Times New Roman" w:eastAsia="Calibri" w:hAnsi="Times New Roman" w:cs="Times New Roman"/>
          <w:sz w:val="24"/>
          <w:szCs w:val="24"/>
          <w:lang w:val="tr-TR" w:eastAsia="en-US"/>
        </w:rPr>
        <w:t>Eğitim-öğretim ve araştırma faaliyetlerinde üstün performans gösteren akademisyenlerin/araştırmacıların ödüllendirilmesi ve tanınması (başarı belgesi, en iyi tez ödülü vb.) konusundaki kurumsal uygulamaları yeterli buluyorum.</w:t>
      </w:r>
    </w:p>
    <w:p w14:paraId="6480A518" w14:textId="77777777" w:rsidR="00C037E4" w:rsidRPr="00C037E4" w:rsidRDefault="00C037E4" w:rsidP="00C037E4">
      <w:pPr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36"/>
          <w:szCs w:val="36"/>
          <w:lang w:val="tr-TR" w:eastAsia="tr-TR"/>
        </w:rPr>
        <w:lastRenderedPageBreak/>
        <w:t>BÖLÜM 5: Düzeltici-Önleyici Faaliyetler (DÖF) İçin Görüş ve Öneriler</w:t>
      </w:r>
    </w:p>
    <w:p w14:paraId="364A8919" w14:textId="77777777" w:rsidR="00C037E4" w:rsidRPr="00C037E4" w:rsidRDefault="00C037E4" w:rsidP="00C037E4">
      <w:pPr>
        <w:numPr>
          <w:ilvl w:val="0"/>
          <w:numId w:val="6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Araştırma ve Eğitim Faaliyetleri:</w:t>
      </w: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Eğitim-öğretim veya araştırma faaliyetlerinizi yürütürken enstitümüz bünyesinde karşılaştığınız en büyük zorluklar nelerdir? Lütfen bu zorluklara yönelik </w:t>
      </w:r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çözüm önerilerinizi (DÖF önerileri)</w:t>
      </w: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belirtiniz.</w:t>
      </w:r>
    </w:p>
    <w:p w14:paraId="647A55D4" w14:textId="77777777" w:rsidR="00C037E4" w:rsidRPr="00C037E4" w:rsidRDefault="00C037E4" w:rsidP="00C037E4">
      <w:pPr>
        <w:numPr>
          <w:ilvl w:val="0"/>
          <w:numId w:val="6"/>
        </w:numPr>
        <w:spacing w:before="0" w:after="160" w:line="259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Genel Yönetim ve Kalite:</w:t>
      </w: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Sağlık Bilimleri Enstitüsü yönetiminin kalite standartlarını artırması adına iletmek istediğiniz diğer görüş, eleştiri ve önerileriniz nelerdir?</w:t>
      </w:r>
    </w:p>
    <w:p w14:paraId="443B8660" w14:textId="77777777" w:rsidR="00C037E4" w:rsidRPr="00C037E4" w:rsidRDefault="00C037E4" w:rsidP="00C037E4">
      <w:pPr>
        <w:jc w:val="both"/>
        <w:rPr>
          <w:rFonts w:ascii="Times New Roman" w:eastAsia="Calibri" w:hAnsi="Times New Roman" w:cs="Times New Roman"/>
          <w:sz w:val="22"/>
          <w:szCs w:val="22"/>
          <w:lang w:val="tr-TR" w:eastAsia="en-US"/>
        </w:rPr>
      </w:pPr>
    </w:p>
    <w:p w14:paraId="71CAB9D3" w14:textId="2BBB7EDF" w:rsidR="005F7091" w:rsidRPr="005C5BEC" w:rsidRDefault="005F7091" w:rsidP="00C037E4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sectPr w:rsidR="005F7091" w:rsidRPr="005C5BEC" w:rsidSect="00C33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62D0E"/>
    <w:multiLevelType w:val="multilevel"/>
    <w:tmpl w:val="79C61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AA1031"/>
    <w:multiLevelType w:val="multilevel"/>
    <w:tmpl w:val="B2F03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6A5CCC"/>
    <w:multiLevelType w:val="multilevel"/>
    <w:tmpl w:val="AD725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8738CC"/>
    <w:multiLevelType w:val="hybridMultilevel"/>
    <w:tmpl w:val="2F9615E0"/>
    <w:lvl w:ilvl="0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CF148DA"/>
    <w:multiLevelType w:val="multilevel"/>
    <w:tmpl w:val="1B222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0E2CA3"/>
    <w:multiLevelType w:val="hybridMultilevel"/>
    <w:tmpl w:val="41B089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0E8"/>
    <w:rsid w:val="00002A09"/>
    <w:rsid w:val="00006E11"/>
    <w:rsid w:val="00013350"/>
    <w:rsid w:val="00016BF5"/>
    <w:rsid w:val="0002190A"/>
    <w:rsid w:val="00075777"/>
    <w:rsid w:val="000A3422"/>
    <w:rsid w:val="000A7DE7"/>
    <w:rsid w:val="000F3E63"/>
    <w:rsid w:val="00112B1F"/>
    <w:rsid w:val="001305C1"/>
    <w:rsid w:val="001C3F15"/>
    <w:rsid w:val="002F0B21"/>
    <w:rsid w:val="0032605B"/>
    <w:rsid w:val="003F1138"/>
    <w:rsid w:val="00415E0E"/>
    <w:rsid w:val="004170B8"/>
    <w:rsid w:val="00434BCD"/>
    <w:rsid w:val="00480AFD"/>
    <w:rsid w:val="004835A4"/>
    <w:rsid w:val="00487BFE"/>
    <w:rsid w:val="0049614B"/>
    <w:rsid w:val="004A511E"/>
    <w:rsid w:val="004C662E"/>
    <w:rsid w:val="004C7651"/>
    <w:rsid w:val="004D55C6"/>
    <w:rsid w:val="00506E52"/>
    <w:rsid w:val="00527A30"/>
    <w:rsid w:val="00563CBB"/>
    <w:rsid w:val="005667CE"/>
    <w:rsid w:val="005C5BEC"/>
    <w:rsid w:val="005C79C9"/>
    <w:rsid w:val="005E32A6"/>
    <w:rsid w:val="005F5E8F"/>
    <w:rsid w:val="005F7091"/>
    <w:rsid w:val="006020A8"/>
    <w:rsid w:val="00623522"/>
    <w:rsid w:val="0069081C"/>
    <w:rsid w:val="006E6C71"/>
    <w:rsid w:val="00712FB1"/>
    <w:rsid w:val="007210E8"/>
    <w:rsid w:val="00731381"/>
    <w:rsid w:val="00746B4B"/>
    <w:rsid w:val="0077419E"/>
    <w:rsid w:val="007C2FC2"/>
    <w:rsid w:val="007C49E4"/>
    <w:rsid w:val="00803BD6"/>
    <w:rsid w:val="00893504"/>
    <w:rsid w:val="00896543"/>
    <w:rsid w:val="008C7129"/>
    <w:rsid w:val="009134C4"/>
    <w:rsid w:val="00916743"/>
    <w:rsid w:val="009746B7"/>
    <w:rsid w:val="009B0135"/>
    <w:rsid w:val="00A15DBE"/>
    <w:rsid w:val="00A20A9E"/>
    <w:rsid w:val="00A25D43"/>
    <w:rsid w:val="00A46221"/>
    <w:rsid w:val="00A54624"/>
    <w:rsid w:val="00A84649"/>
    <w:rsid w:val="00AB6A70"/>
    <w:rsid w:val="00AC1BF8"/>
    <w:rsid w:val="00B265E1"/>
    <w:rsid w:val="00B27E45"/>
    <w:rsid w:val="00B32E12"/>
    <w:rsid w:val="00B47281"/>
    <w:rsid w:val="00B85027"/>
    <w:rsid w:val="00BA5802"/>
    <w:rsid w:val="00BE5B3B"/>
    <w:rsid w:val="00C037E4"/>
    <w:rsid w:val="00C33BB7"/>
    <w:rsid w:val="00C54A94"/>
    <w:rsid w:val="00C949C2"/>
    <w:rsid w:val="00D165BA"/>
    <w:rsid w:val="00D339ED"/>
    <w:rsid w:val="00DA42E6"/>
    <w:rsid w:val="00E81A1D"/>
    <w:rsid w:val="00E97AE7"/>
    <w:rsid w:val="00EB26FE"/>
    <w:rsid w:val="00ED719C"/>
    <w:rsid w:val="00F41238"/>
    <w:rsid w:val="00F41C15"/>
    <w:rsid w:val="00F91DF9"/>
    <w:rsid w:val="00FA231B"/>
    <w:rsid w:val="00FD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25AC6"/>
  <w15:chartTrackingRefBased/>
  <w15:docId w15:val="{0BD225CD-E7E1-4D7C-BFB7-7F47E20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129"/>
    <w:pPr>
      <w:spacing w:before="120" w:after="120" w:line="360" w:lineRule="auto"/>
    </w:pPr>
    <w:rPr>
      <w:rFonts w:eastAsiaTheme="minorEastAsia"/>
      <w:kern w:val="0"/>
      <w:sz w:val="20"/>
      <w:szCs w:val="20"/>
      <w:lang w:val="en-US" w:eastAsia="zh-CN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721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nhideWhenUsed/>
    <w:qFormat/>
    <w:rsid w:val="00721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21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21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21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21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21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21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21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21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rsid w:val="00721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21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210E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210E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210E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210E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210E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210E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210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21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21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21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21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210E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210E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210E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21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210E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210E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uiPriority w:val="99"/>
    <w:rsid w:val="00C33BB7"/>
    <w:pPr>
      <w:spacing w:beforeAutospacing="1" w:after="0" w:afterAutospacing="1" w:line="360" w:lineRule="auto"/>
    </w:pPr>
    <w:rPr>
      <w:rFonts w:ascii="Times New Roman" w:eastAsia="SimSun" w:hAnsi="Times New Roman" w:cs="Times New Roman"/>
      <w:kern w:val="0"/>
      <w:sz w:val="24"/>
      <w:szCs w:val="24"/>
      <w:lang w:val="en-US" w:eastAsia="zh-CN"/>
      <w14:ligatures w14:val="none"/>
    </w:rPr>
  </w:style>
  <w:style w:type="character" w:styleId="Gl">
    <w:name w:val="Strong"/>
    <w:basedOn w:val="VarsaylanParagrafYazTipi"/>
    <w:uiPriority w:val="22"/>
    <w:qFormat/>
    <w:rsid w:val="00C33BB7"/>
    <w:rPr>
      <w:b/>
      <w:bCs/>
    </w:rPr>
  </w:style>
  <w:style w:type="table" w:styleId="TabloKlavuzu">
    <w:name w:val="Table Grid"/>
    <w:basedOn w:val="NormalTablo"/>
    <w:unhideWhenUsed/>
    <w:rsid w:val="00C33BB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tr-T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Tablo6Renkli-Vurgu5">
    <w:name w:val="List Table 6 Colorful Accent 5"/>
    <w:basedOn w:val="NormalTablo"/>
    <w:uiPriority w:val="51"/>
    <w:rsid w:val="008C7129"/>
    <w:pPr>
      <w:spacing w:after="0" w:line="240" w:lineRule="auto"/>
    </w:pPr>
    <w:rPr>
      <w:color w:val="77206D" w:themeColor="accent5" w:themeShade="BF"/>
      <w:kern w:val="0"/>
      <w14:ligatures w14:val="none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bedestani</dc:creator>
  <cp:keywords/>
  <dc:description/>
  <cp:lastModifiedBy>Özgül GÜLAYDIN</cp:lastModifiedBy>
  <cp:revision>44</cp:revision>
  <dcterms:created xsi:type="dcterms:W3CDTF">2026-04-30T20:23:00Z</dcterms:created>
  <dcterms:modified xsi:type="dcterms:W3CDTF">2026-05-30T13:37:00Z</dcterms:modified>
</cp:coreProperties>
</file>