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05"/>
        <w:gridCol w:w="4631"/>
        <w:gridCol w:w="1530"/>
        <w:gridCol w:w="1196"/>
      </w:tblGrid>
      <w:tr w:rsidR="00044CD0" w:rsidRPr="00044CD0" w14:paraId="7EB2DECA" w14:textId="77777777" w:rsidTr="00044CD0">
        <w:trPr>
          <w:trHeight w:val="254"/>
          <w:jc w:val="center"/>
        </w:trPr>
        <w:tc>
          <w:tcPr>
            <w:tcW w:w="941" w:type="pct"/>
            <w:vMerge w:val="restart"/>
            <w:tcBorders>
              <w:top w:val="single" w:sz="4" w:space="0" w:color="000000"/>
              <w:left w:val="single" w:sz="4" w:space="0" w:color="000000"/>
              <w:bottom w:val="single" w:sz="4" w:space="0" w:color="000000"/>
              <w:right w:val="single" w:sz="4" w:space="0" w:color="000000"/>
            </w:tcBorders>
            <w:hideMark/>
          </w:tcPr>
          <w:p w14:paraId="04BBA97E" w14:textId="77777777" w:rsidR="00044CD0" w:rsidRPr="00044CD0" w:rsidRDefault="00044CD0" w:rsidP="00044CD0">
            <w:pPr>
              <w:spacing w:line="259" w:lineRule="auto"/>
              <w:rPr>
                <w:rFonts w:ascii="Aptos" w:eastAsia="Aptos" w:hAnsi="Aptos" w:cs="Arial"/>
                <w:sz w:val="20"/>
              </w:rPr>
            </w:pPr>
            <w:bookmarkStart w:id="0" w:name="_GoBack"/>
            <w:bookmarkEnd w:id="0"/>
            <w:r w:rsidRPr="00044CD0">
              <w:rPr>
                <w:rFonts w:ascii="Aptos" w:eastAsia="Aptos" w:hAnsi="Aptos" w:cs="Arial"/>
                <w:noProof/>
                <w:sz w:val="20"/>
                <w:lang w:eastAsia="tr-TR"/>
              </w:rPr>
              <w:drawing>
                <wp:inline distT="0" distB="0" distL="0" distR="0" wp14:anchorId="37B03ED8" wp14:editId="7F67A80D">
                  <wp:extent cx="1038225" cy="1062355"/>
                  <wp:effectExtent l="0" t="0" r="9525" b="0"/>
                  <wp:docPr id="3" name="image5.png" descr="P2685C1T46#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descr="P2685C1T46#y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8225" cy="1062355"/>
                          </a:xfrm>
                          <a:prstGeom prst="rect">
                            <a:avLst/>
                          </a:prstGeom>
                          <a:noFill/>
                          <a:ln>
                            <a:noFill/>
                          </a:ln>
                        </pic:spPr>
                      </pic:pic>
                    </a:graphicData>
                  </a:graphic>
                </wp:inline>
              </w:drawing>
            </w:r>
          </w:p>
        </w:tc>
        <w:tc>
          <w:tcPr>
            <w:tcW w:w="2554" w:type="pct"/>
            <w:vMerge w:val="restart"/>
            <w:tcBorders>
              <w:top w:val="single" w:sz="4" w:space="0" w:color="000000"/>
              <w:left w:val="single" w:sz="4" w:space="0" w:color="000000"/>
              <w:bottom w:val="single" w:sz="4" w:space="0" w:color="000000"/>
              <w:right w:val="single" w:sz="4" w:space="0" w:color="000000"/>
            </w:tcBorders>
            <w:vAlign w:val="center"/>
            <w:hideMark/>
          </w:tcPr>
          <w:p w14:paraId="2E61E87E" w14:textId="3EC3462E" w:rsidR="00044CD0" w:rsidRPr="00044CD0" w:rsidRDefault="00044CD0" w:rsidP="00044CD0">
            <w:pPr>
              <w:spacing w:line="259" w:lineRule="auto"/>
              <w:jc w:val="center"/>
              <w:rPr>
                <w:rFonts w:ascii="Aptos" w:eastAsia="Aptos" w:hAnsi="Aptos" w:cs="Arial"/>
                <w:b/>
                <w:bCs/>
              </w:rPr>
            </w:pPr>
            <w:r w:rsidRPr="00044CD0">
              <w:rPr>
                <w:rFonts w:ascii="Aptos" w:eastAsia="Aptos" w:hAnsi="Aptos" w:cs="Arial"/>
                <w:b/>
                <w:bCs/>
              </w:rPr>
              <w:t xml:space="preserve">PROGRAM TASARIMI </w:t>
            </w:r>
            <w:r>
              <w:rPr>
                <w:rFonts w:ascii="Aptos" w:eastAsia="Aptos" w:hAnsi="Aptos" w:cs="Arial"/>
                <w:b/>
                <w:bCs/>
              </w:rPr>
              <w:t>KILAVUZU</w:t>
            </w:r>
          </w:p>
        </w:tc>
        <w:tc>
          <w:tcPr>
            <w:tcW w:w="844" w:type="pct"/>
            <w:tcBorders>
              <w:top w:val="single" w:sz="4" w:space="0" w:color="000000"/>
              <w:left w:val="single" w:sz="4" w:space="0" w:color="000000"/>
              <w:bottom w:val="single" w:sz="4" w:space="0" w:color="000000"/>
              <w:right w:val="single" w:sz="4" w:space="0" w:color="000000"/>
            </w:tcBorders>
            <w:hideMark/>
          </w:tcPr>
          <w:p w14:paraId="7D20F992" w14:textId="77777777" w:rsidR="00044CD0" w:rsidRPr="00044CD0" w:rsidRDefault="00044CD0" w:rsidP="00044CD0">
            <w:pPr>
              <w:spacing w:line="234" w:lineRule="exact"/>
              <w:rPr>
                <w:rFonts w:ascii="Aptos" w:eastAsia="Aptos" w:hAnsi="Aptos" w:cs="Arial"/>
              </w:rPr>
            </w:pPr>
            <w:proofErr w:type="spellStart"/>
            <w:r w:rsidRPr="00044CD0">
              <w:rPr>
                <w:rFonts w:ascii="Aptos" w:eastAsia="Aptos" w:hAnsi="Aptos" w:cs="Arial"/>
              </w:rPr>
              <w:t>Doküman</w:t>
            </w:r>
            <w:proofErr w:type="spellEnd"/>
            <w:r w:rsidRPr="00044CD0">
              <w:rPr>
                <w:rFonts w:ascii="Aptos" w:eastAsia="Aptos" w:hAnsi="Aptos" w:cs="Arial"/>
                <w:spacing w:val="-3"/>
              </w:rPr>
              <w:t xml:space="preserve"> </w:t>
            </w:r>
            <w:r w:rsidRPr="00044CD0">
              <w:rPr>
                <w:rFonts w:ascii="Aptos" w:eastAsia="Aptos" w:hAnsi="Aptos" w:cs="Arial"/>
              </w:rPr>
              <w:t>No</w:t>
            </w:r>
          </w:p>
        </w:tc>
        <w:tc>
          <w:tcPr>
            <w:tcW w:w="660" w:type="pct"/>
            <w:tcBorders>
              <w:top w:val="single" w:sz="4" w:space="0" w:color="000000"/>
              <w:left w:val="single" w:sz="4" w:space="0" w:color="000000"/>
              <w:bottom w:val="single" w:sz="4" w:space="0" w:color="000000"/>
              <w:right w:val="single" w:sz="4" w:space="0" w:color="000000"/>
            </w:tcBorders>
            <w:hideMark/>
          </w:tcPr>
          <w:p w14:paraId="75134109" w14:textId="4AF62D08" w:rsidR="00044CD0" w:rsidRPr="00044CD0" w:rsidRDefault="00815FAB" w:rsidP="00815FAB">
            <w:pPr>
              <w:spacing w:line="259" w:lineRule="auto"/>
              <w:jc w:val="center"/>
              <w:rPr>
                <w:rFonts w:ascii="Aptos" w:eastAsia="Aptos" w:hAnsi="Aptos" w:cs="Arial"/>
                <w:b/>
                <w:sz w:val="18"/>
              </w:rPr>
            </w:pPr>
            <w:r>
              <w:rPr>
                <w:rFonts w:ascii="Aptos" w:eastAsia="Aptos" w:hAnsi="Aptos" w:cs="Arial"/>
                <w:b/>
                <w:sz w:val="18"/>
              </w:rPr>
              <w:t>SİÜ.KL-006</w:t>
            </w:r>
          </w:p>
        </w:tc>
      </w:tr>
      <w:tr w:rsidR="00044CD0" w:rsidRPr="00044CD0" w14:paraId="00FB902A" w14:textId="77777777" w:rsidTr="00044CD0">
        <w:trPr>
          <w:trHeight w:val="251"/>
          <w:jc w:val="center"/>
        </w:trPr>
        <w:tc>
          <w:tcPr>
            <w:tcW w:w="941" w:type="pct"/>
            <w:vMerge/>
            <w:tcBorders>
              <w:top w:val="single" w:sz="4" w:space="0" w:color="000000"/>
              <w:left w:val="single" w:sz="4" w:space="0" w:color="000000"/>
              <w:bottom w:val="single" w:sz="4" w:space="0" w:color="000000"/>
              <w:right w:val="single" w:sz="4" w:space="0" w:color="000000"/>
            </w:tcBorders>
            <w:vAlign w:val="center"/>
            <w:hideMark/>
          </w:tcPr>
          <w:p w14:paraId="2F19FA92" w14:textId="77777777" w:rsidR="00044CD0" w:rsidRPr="00044CD0" w:rsidRDefault="00044CD0" w:rsidP="00044CD0">
            <w:pPr>
              <w:spacing w:line="259" w:lineRule="auto"/>
              <w:rPr>
                <w:rFonts w:ascii="Aptos" w:eastAsia="Times New Roman" w:hAnsi="Aptos" w:cs="Arial"/>
                <w:sz w:val="20"/>
              </w:rPr>
            </w:pPr>
          </w:p>
        </w:tc>
        <w:tc>
          <w:tcPr>
            <w:tcW w:w="2554" w:type="pct"/>
            <w:vMerge/>
            <w:tcBorders>
              <w:top w:val="single" w:sz="4" w:space="0" w:color="000000"/>
              <w:left w:val="single" w:sz="4" w:space="0" w:color="000000"/>
              <w:bottom w:val="single" w:sz="4" w:space="0" w:color="000000"/>
              <w:right w:val="single" w:sz="4" w:space="0" w:color="000000"/>
            </w:tcBorders>
            <w:vAlign w:val="center"/>
            <w:hideMark/>
          </w:tcPr>
          <w:p w14:paraId="12AE9160" w14:textId="77777777" w:rsidR="00044CD0" w:rsidRPr="00044CD0" w:rsidRDefault="00044CD0" w:rsidP="00044CD0">
            <w:pPr>
              <w:spacing w:line="259" w:lineRule="auto"/>
              <w:rPr>
                <w:rFonts w:ascii="Aptos" w:eastAsia="Times New Roman" w:hAnsi="Aptos" w:cs="Arial"/>
                <w:b/>
              </w:rPr>
            </w:pPr>
          </w:p>
        </w:tc>
        <w:tc>
          <w:tcPr>
            <w:tcW w:w="844" w:type="pct"/>
            <w:tcBorders>
              <w:top w:val="single" w:sz="4" w:space="0" w:color="000000"/>
              <w:left w:val="single" w:sz="4" w:space="0" w:color="000000"/>
              <w:bottom w:val="single" w:sz="4" w:space="0" w:color="000000"/>
              <w:right w:val="single" w:sz="4" w:space="0" w:color="000000"/>
            </w:tcBorders>
            <w:hideMark/>
          </w:tcPr>
          <w:p w14:paraId="4E0BDDA6" w14:textId="77777777" w:rsidR="00044CD0" w:rsidRPr="00044CD0" w:rsidRDefault="00044CD0" w:rsidP="00044CD0">
            <w:pPr>
              <w:spacing w:line="232" w:lineRule="exact"/>
              <w:rPr>
                <w:rFonts w:ascii="Aptos" w:eastAsia="Aptos" w:hAnsi="Aptos" w:cs="Arial"/>
              </w:rPr>
            </w:pPr>
            <w:proofErr w:type="spellStart"/>
            <w:r w:rsidRPr="00044CD0">
              <w:rPr>
                <w:rFonts w:ascii="Aptos" w:eastAsia="Aptos" w:hAnsi="Aptos" w:cs="Arial"/>
              </w:rPr>
              <w:t>Yayın</w:t>
            </w:r>
            <w:proofErr w:type="spellEnd"/>
            <w:r w:rsidRPr="00044CD0">
              <w:rPr>
                <w:rFonts w:ascii="Aptos" w:eastAsia="Aptos" w:hAnsi="Aptos" w:cs="Arial"/>
                <w:spacing w:val="-1"/>
              </w:rPr>
              <w:t xml:space="preserve"> </w:t>
            </w:r>
            <w:proofErr w:type="spellStart"/>
            <w:r w:rsidRPr="00044CD0">
              <w:rPr>
                <w:rFonts w:ascii="Aptos" w:eastAsia="Aptos" w:hAnsi="Aptos" w:cs="Arial"/>
              </w:rPr>
              <w:t>Tarihi</w:t>
            </w:r>
            <w:proofErr w:type="spellEnd"/>
          </w:p>
        </w:tc>
        <w:tc>
          <w:tcPr>
            <w:tcW w:w="660" w:type="pct"/>
            <w:tcBorders>
              <w:top w:val="single" w:sz="4" w:space="0" w:color="000000"/>
              <w:left w:val="single" w:sz="4" w:space="0" w:color="000000"/>
              <w:bottom w:val="single" w:sz="4" w:space="0" w:color="000000"/>
              <w:right w:val="single" w:sz="4" w:space="0" w:color="000000"/>
            </w:tcBorders>
            <w:hideMark/>
          </w:tcPr>
          <w:p w14:paraId="384317F9" w14:textId="05682A07" w:rsidR="00044CD0" w:rsidRPr="00044CD0" w:rsidRDefault="00815FAB" w:rsidP="00044CD0">
            <w:pPr>
              <w:spacing w:line="259" w:lineRule="auto"/>
              <w:rPr>
                <w:rFonts w:ascii="Aptos" w:eastAsia="Aptos" w:hAnsi="Aptos" w:cs="Arial"/>
                <w:b/>
                <w:sz w:val="18"/>
              </w:rPr>
            </w:pPr>
            <w:r>
              <w:rPr>
                <w:rFonts w:ascii="Aptos" w:eastAsia="Aptos" w:hAnsi="Aptos" w:cs="Arial"/>
                <w:b/>
                <w:sz w:val="18"/>
              </w:rPr>
              <w:t>12.05.2026</w:t>
            </w:r>
          </w:p>
        </w:tc>
      </w:tr>
      <w:tr w:rsidR="00044CD0" w:rsidRPr="00044CD0" w14:paraId="4BC35B12" w14:textId="77777777" w:rsidTr="00044CD0">
        <w:trPr>
          <w:trHeight w:val="254"/>
          <w:jc w:val="center"/>
        </w:trPr>
        <w:tc>
          <w:tcPr>
            <w:tcW w:w="941" w:type="pct"/>
            <w:vMerge/>
            <w:tcBorders>
              <w:top w:val="single" w:sz="4" w:space="0" w:color="000000"/>
              <w:left w:val="single" w:sz="4" w:space="0" w:color="000000"/>
              <w:bottom w:val="single" w:sz="4" w:space="0" w:color="000000"/>
              <w:right w:val="single" w:sz="4" w:space="0" w:color="000000"/>
            </w:tcBorders>
            <w:vAlign w:val="center"/>
            <w:hideMark/>
          </w:tcPr>
          <w:p w14:paraId="4DD65387" w14:textId="77777777" w:rsidR="00044CD0" w:rsidRPr="00044CD0" w:rsidRDefault="00044CD0" w:rsidP="00044CD0">
            <w:pPr>
              <w:spacing w:line="259" w:lineRule="auto"/>
              <w:rPr>
                <w:rFonts w:ascii="Aptos" w:eastAsia="Times New Roman" w:hAnsi="Aptos" w:cs="Arial"/>
                <w:sz w:val="20"/>
              </w:rPr>
            </w:pPr>
          </w:p>
        </w:tc>
        <w:tc>
          <w:tcPr>
            <w:tcW w:w="2554" w:type="pct"/>
            <w:vMerge/>
            <w:tcBorders>
              <w:top w:val="single" w:sz="4" w:space="0" w:color="000000"/>
              <w:left w:val="single" w:sz="4" w:space="0" w:color="000000"/>
              <w:bottom w:val="single" w:sz="4" w:space="0" w:color="000000"/>
              <w:right w:val="single" w:sz="4" w:space="0" w:color="000000"/>
            </w:tcBorders>
            <w:vAlign w:val="center"/>
            <w:hideMark/>
          </w:tcPr>
          <w:p w14:paraId="324F4BB2" w14:textId="77777777" w:rsidR="00044CD0" w:rsidRPr="00044CD0" w:rsidRDefault="00044CD0" w:rsidP="00044CD0">
            <w:pPr>
              <w:spacing w:line="259" w:lineRule="auto"/>
              <w:rPr>
                <w:rFonts w:ascii="Aptos" w:eastAsia="Times New Roman" w:hAnsi="Aptos" w:cs="Arial"/>
                <w:b/>
              </w:rPr>
            </w:pPr>
          </w:p>
        </w:tc>
        <w:tc>
          <w:tcPr>
            <w:tcW w:w="844" w:type="pct"/>
            <w:tcBorders>
              <w:top w:val="single" w:sz="4" w:space="0" w:color="000000"/>
              <w:left w:val="single" w:sz="4" w:space="0" w:color="000000"/>
              <w:bottom w:val="single" w:sz="4" w:space="0" w:color="000000"/>
              <w:right w:val="single" w:sz="4" w:space="0" w:color="000000"/>
            </w:tcBorders>
            <w:hideMark/>
          </w:tcPr>
          <w:p w14:paraId="2717AEF4" w14:textId="77777777" w:rsidR="00044CD0" w:rsidRPr="00044CD0" w:rsidRDefault="00044CD0" w:rsidP="00044CD0">
            <w:pPr>
              <w:spacing w:line="234" w:lineRule="exact"/>
              <w:rPr>
                <w:rFonts w:ascii="Aptos" w:eastAsia="Aptos" w:hAnsi="Aptos" w:cs="Arial"/>
              </w:rPr>
            </w:pPr>
            <w:proofErr w:type="spellStart"/>
            <w:r w:rsidRPr="00044CD0">
              <w:rPr>
                <w:rFonts w:ascii="Aptos" w:eastAsia="Aptos" w:hAnsi="Aptos" w:cs="Arial"/>
              </w:rPr>
              <w:t>Revizyon</w:t>
            </w:r>
            <w:proofErr w:type="spellEnd"/>
            <w:r w:rsidRPr="00044CD0">
              <w:rPr>
                <w:rFonts w:ascii="Aptos" w:eastAsia="Aptos" w:hAnsi="Aptos" w:cs="Arial"/>
                <w:spacing w:val="-1"/>
              </w:rPr>
              <w:t xml:space="preserve"> </w:t>
            </w:r>
            <w:r w:rsidRPr="00044CD0">
              <w:rPr>
                <w:rFonts w:ascii="Aptos" w:eastAsia="Aptos" w:hAnsi="Aptos" w:cs="Arial"/>
              </w:rPr>
              <w:t>No</w:t>
            </w:r>
          </w:p>
        </w:tc>
        <w:tc>
          <w:tcPr>
            <w:tcW w:w="660" w:type="pct"/>
            <w:tcBorders>
              <w:top w:val="single" w:sz="4" w:space="0" w:color="000000"/>
              <w:left w:val="single" w:sz="4" w:space="0" w:color="000000"/>
              <w:bottom w:val="single" w:sz="4" w:space="0" w:color="000000"/>
              <w:right w:val="single" w:sz="4" w:space="0" w:color="000000"/>
            </w:tcBorders>
          </w:tcPr>
          <w:p w14:paraId="529F7E76" w14:textId="77777777" w:rsidR="00044CD0" w:rsidRPr="00044CD0" w:rsidRDefault="00044CD0" w:rsidP="00044CD0">
            <w:pPr>
              <w:spacing w:line="259" w:lineRule="auto"/>
              <w:rPr>
                <w:rFonts w:ascii="Aptos" w:eastAsia="Aptos" w:hAnsi="Aptos" w:cs="Arial"/>
                <w:sz w:val="18"/>
              </w:rPr>
            </w:pPr>
          </w:p>
        </w:tc>
      </w:tr>
      <w:tr w:rsidR="00044CD0" w:rsidRPr="00044CD0" w14:paraId="0CE7DE23" w14:textId="77777777" w:rsidTr="00044CD0">
        <w:trPr>
          <w:trHeight w:val="251"/>
          <w:jc w:val="center"/>
        </w:trPr>
        <w:tc>
          <w:tcPr>
            <w:tcW w:w="941" w:type="pct"/>
            <w:vMerge/>
            <w:tcBorders>
              <w:top w:val="single" w:sz="4" w:space="0" w:color="000000"/>
              <w:left w:val="single" w:sz="4" w:space="0" w:color="000000"/>
              <w:bottom w:val="single" w:sz="4" w:space="0" w:color="000000"/>
              <w:right w:val="single" w:sz="4" w:space="0" w:color="000000"/>
            </w:tcBorders>
            <w:vAlign w:val="center"/>
            <w:hideMark/>
          </w:tcPr>
          <w:p w14:paraId="20899217" w14:textId="77777777" w:rsidR="00044CD0" w:rsidRPr="00044CD0" w:rsidRDefault="00044CD0" w:rsidP="00044CD0">
            <w:pPr>
              <w:spacing w:line="259" w:lineRule="auto"/>
              <w:rPr>
                <w:rFonts w:ascii="Aptos" w:eastAsia="Times New Roman" w:hAnsi="Aptos" w:cs="Arial"/>
                <w:sz w:val="20"/>
              </w:rPr>
            </w:pPr>
          </w:p>
        </w:tc>
        <w:tc>
          <w:tcPr>
            <w:tcW w:w="2554" w:type="pct"/>
            <w:vMerge/>
            <w:tcBorders>
              <w:top w:val="single" w:sz="4" w:space="0" w:color="000000"/>
              <w:left w:val="single" w:sz="4" w:space="0" w:color="000000"/>
              <w:bottom w:val="single" w:sz="4" w:space="0" w:color="000000"/>
              <w:right w:val="single" w:sz="4" w:space="0" w:color="000000"/>
            </w:tcBorders>
            <w:vAlign w:val="center"/>
            <w:hideMark/>
          </w:tcPr>
          <w:p w14:paraId="58B639F2" w14:textId="77777777" w:rsidR="00044CD0" w:rsidRPr="00044CD0" w:rsidRDefault="00044CD0" w:rsidP="00044CD0">
            <w:pPr>
              <w:spacing w:line="259" w:lineRule="auto"/>
              <w:rPr>
                <w:rFonts w:ascii="Aptos" w:eastAsia="Times New Roman" w:hAnsi="Aptos" w:cs="Arial"/>
                <w:b/>
              </w:rPr>
            </w:pPr>
          </w:p>
        </w:tc>
        <w:tc>
          <w:tcPr>
            <w:tcW w:w="844" w:type="pct"/>
            <w:tcBorders>
              <w:top w:val="single" w:sz="4" w:space="0" w:color="000000"/>
              <w:left w:val="single" w:sz="4" w:space="0" w:color="000000"/>
              <w:bottom w:val="single" w:sz="4" w:space="0" w:color="000000"/>
              <w:right w:val="single" w:sz="4" w:space="0" w:color="000000"/>
            </w:tcBorders>
            <w:hideMark/>
          </w:tcPr>
          <w:p w14:paraId="61D9DE97" w14:textId="77777777" w:rsidR="00044CD0" w:rsidRPr="00044CD0" w:rsidRDefault="00044CD0" w:rsidP="00044CD0">
            <w:pPr>
              <w:spacing w:line="232" w:lineRule="exact"/>
              <w:rPr>
                <w:rFonts w:ascii="Aptos" w:eastAsia="Aptos" w:hAnsi="Aptos" w:cs="Arial"/>
              </w:rPr>
            </w:pPr>
            <w:proofErr w:type="spellStart"/>
            <w:r w:rsidRPr="00044CD0">
              <w:rPr>
                <w:rFonts w:ascii="Aptos" w:eastAsia="Aptos" w:hAnsi="Aptos" w:cs="Arial"/>
              </w:rPr>
              <w:t>Revizyon</w:t>
            </w:r>
            <w:proofErr w:type="spellEnd"/>
            <w:r w:rsidRPr="00044CD0">
              <w:rPr>
                <w:rFonts w:ascii="Aptos" w:eastAsia="Aptos" w:hAnsi="Aptos" w:cs="Arial"/>
                <w:spacing w:val="-2"/>
              </w:rPr>
              <w:t xml:space="preserve"> </w:t>
            </w:r>
            <w:proofErr w:type="spellStart"/>
            <w:r w:rsidRPr="00044CD0">
              <w:rPr>
                <w:rFonts w:ascii="Aptos" w:eastAsia="Aptos" w:hAnsi="Aptos" w:cs="Arial"/>
              </w:rPr>
              <w:t>Tarihi</w:t>
            </w:r>
            <w:proofErr w:type="spellEnd"/>
          </w:p>
        </w:tc>
        <w:tc>
          <w:tcPr>
            <w:tcW w:w="660" w:type="pct"/>
            <w:tcBorders>
              <w:top w:val="single" w:sz="4" w:space="0" w:color="000000"/>
              <w:left w:val="single" w:sz="4" w:space="0" w:color="000000"/>
              <w:bottom w:val="single" w:sz="4" w:space="0" w:color="000000"/>
              <w:right w:val="single" w:sz="4" w:space="0" w:color="000000"/>
            </w:tcBorders>
          </w:tcPr>
          <w:p w14:paraId="7E3D3359" w14:textId="77777777" w:rsidR="00044CD0" w:rsidRPr="00044CD0" w:rsidRDefault="00044CD0" w:rsidP="00044CD0">
            <w:pPr>
              <w:spacing w:line="259" w:lineRule="auto"/>
              <w:rPr>
                <w:rFonts w:ascii="Aptos" w:eastAsia="Aptos" w:hAnsi="Aptos" w:cs="Arial"/>
                <w:sz w:val="18"/>
              </w:rPr>
            </w:pPr>
          </w:p>
        </w:tc>
      </w:tr>
      <w:tr w:rsidR="00044CD0" w:rsidRPr="00044CD0" w14:paraId="3CA59775" w14:textId="77777777" w:rsidTr="00044CD0">
        <w:trPr>
          <w:trHeight w:val="254"/>
          <w:jc w:val="center"/>
        </w:trPr>
        <w:tc>
          <w:tcPr>
            <w:tcW w:w="941" w:type="pct"/>
            <w:vMerge/>
            <w:tcBorders>
              <w:top w:val="single" w:sz="4" w:space="0" w:color="000000"/>
              <w:left w:val="single" w:sz="4" w:space="0" w:color="000000"/>
              <w:bottom w:val="single" w:sz="4" w:space="0" w:color="000000"/>
              <w:right w:val="single" w:sz="4" w:space="0" w:color="000000"/>
            </w:tcBorders>
            <w:vAlign w:val="center"/>
            <w:hideMark/>
          </w:tcPr>
          <w:p w14:paraId="3641A17C" w14:textId="77777777" w:rsidR="00044CD0" w:rsidRPr="00044CD0" w:rsidRDefault="00044CD0" w:rsidP="00044CD0">
            <w:pPr>
              <w:spacing w:line="259" w:lineRule="auto"/>
              <w:rPr>
                <w:rFonts w:ascii="Aptos" w:eastAsia="Times New Roman" w:hAnsi="Aptos" w:cs="Arial"/>
                <w:sz w:val="20"/>
              </w:rPr>
            </w:pPr>
          </w:p>
        </w:tc>
        <w:tc>
          <w:tcPr>
            <w:tcW w:w="2554" w:type="pct"/>
            <w:vMerge/>
            <w:tcBorders>
              <w:top w:val="single" w:sz="4" w:space="0" w:color="000000"/>
              <w:left w:val="single" w:sz="4" w:space="0" w:color="000000"/>
              <w:bottom w:val="single" w:sz="4" w:space="0" w:color="000000"/>
              <w:right w:val="single" w:sz="4" w:space="0" w:color="000000"/>
            </w:tcBorders>
            <w:vAlign w:val="center"/>
            <w:hideMark/>
          </w:tcPr>
          <w:p w14:paraId="0EDCD171" w14:textId="77777777" w:rsidR="00044CD0" w:rsidRPr="00044CD0" w:rsidRDefault="00044CD0" w:rsidP="00044CD0">
            <w:pPr>
              <w:spacing w:line="259" w:lineRule="auto"/>
              <w:rPr>
                <w:rFonts w:ascii="Aptos" w:eastAsia="Times New Roman" w:hAnsi="Aptos" w:cs="Arial"/>
                <w:b/>
              </w:rPr>
            </w:pPr>
          </w:p>
        </w:tc>
        <w:tc>
          <w:tcPr>
            <w:tcW w:w="844" w:type="pct"/>
            <w:tcBorders>
              <w:top w:val="single" w:sz="4" w:space="0" w:color="000000"/>
              <w:left w:val="single" w:sz="4" w:space="0" w:color="000000"/>
              <w:bottom w:val="single" w:sz="4" w:space="0" w:color="000000"/>
              <w:right w:val="single" w:sz="4" w:space="0" w:color="000000"/>
            </w:tcBorders>
            <w:hideMark/>
          </w:tcPr>
          <w:p w14:paraId="485B82CA" w14:textId="77777777" w:rsidR="00044CD0" w:rsidRPr="00044CD0" w:rsidRDefault="00044CD0" w:rsidP="00044CD0">
            <w:pPr>
              <w:spacing w:before="1" w:line="233" w:lineRule="exact"/>
              <w:rPr>
                <w:rFonts w:ascii="Aptos" w:eastAsia="Aptos" w:hAnsi="Aptos" w:cs="Arial"/>
              </w:rPr>
            </w:pPr>
            <w:proofErr w:type="spellStart"/>
            <w:r w:rsidRPr="00044CD0">
              <w:rPr>
                <w:rFonts w:ascii="Aptos" w:eastAsia="Aptos" w:hAnsi="Aptos" w:cs="Arial"/>
              </w:rPr>
              <w:t>Sayfa</w:t>
            </w:r>
            <w:proofErr w:type="spellEnd"/>
            <w:r w:rsidRPr="00044CD0">
              <w:rPr>
                <w:rFonts w:ascii="Aptos" w:eastAsia="Aptos" w:hAnsi="Aptos" w:cs="Arial"/>
                <w:spacing w:val="-1"/>
              </w:rPr>
              <w:t xml:space="preserve"> </w:t>
            </w:r>
            <w:r w:rsidRPr="00044CD0">
              <w:rPr>
                <w:rFonts w:ascii="Aptos" w:eastAsia="Aptos" w:hAnsi="Aptos" w:cs="Arial"/>
              </w:rPr>
              <w:t>No</w:t>
            </w:r>
          </w:p>
        </w:tc>
        <w:tc>
          <w:tcPr>
            <w:tcW w:w="660" w:type="pct"/>
            <w:tcBorders>
              <w:top w:val="single" w:sz="4" w:space="0" w:color="000000"/>
              <w:left w:val="single" w:sz="4" w:space="0" w:color="000000"/>
              <w:bottom w:val="single" w:sz="4" w:space="0" w:color="000000"/>
              <w:right w:val="single" w:sz="4" w:space="0" w:color="000000"/>
            </w:tcBorders>
          </w:tcPr>
          <w:p w14:paraId="79B555B2" w14:textId="77777777" w:rsidR="00044CD0" w:rsidRPr="00044CD0" w:rsidRDefault="00044CD0" w:rsidP="00044CD0">
            <w:pPr>
              <w:spacing w:line="259" w:lineRule="auto"/>
              <w:rPr>
                <w:rFonts w:ascii="Aptos" w:eastAsia="Aptos" w:hAnsi="Aptos" w:cs="Arial"/>
                <w:sz w:val="18"/>
              </w:rPr>
            </w:pPr>
          </w:p>
        </w:tc>
      </w:tr>
    </w:tbl>
    <w:p w14:paraId="1CB58955" w14:textId="77777777" w:rsidR="00044CD0" w:rsidRPr="00044CD0" w:rsidRDefault="00044CD0" w:rsidP="00044CD0">
      <w:pPr>
        <w:jc w:val="center"/>
        <w:rPr>
          <w:rFonts w:ascii="Times New Roman" w:hAnsi="Times New Roman" w:cs="Times New Roman"/>
          <w:b/>
          <w:bCs/>
        </w:rPr>
      </w:pPr>
      <w:r w:rsidRPr="00044CD0">
        <w:rPr>
          <w:rFonts w:ascii="Times New Roman" w:hAnsi="Times New Roman" w:cs="Times New Roman"/>
          <w:b/>
          <w:bCs/>
        </w:rPr>
        <w:t>SİİRT ÜNİVERSİTESİ SAĞLIK BİLİMLERİ ENSTİTÜSÜ</w:t>
      </w:r>
    </w:p>
    <w:p w14:paraId="74674E1D" w14:textId="56F337CE" w:rsidR="0078056B" w:rsidRPr="00044CD0" w:rsidRDefault="00044CD0" w:rsidP="00044CD0">
      <w:pPr>
        <w:jc w:val="center"/>
        <w:rPr>
          <w:rFonts w:ascii="Times New Roman" w:hAnsi="Times New Roman" w:cs="Times New Roman"/>
          <w:b/>
          <w:bCs/>
        </w:rPr>
      </w:pPr>
      <w:r w:rsidRPr="00044CD0">
        <w:rPr>
          <w:rFonts w:ascii="Times New Roman" w:hAnsi="Times New Roman" w:cs="Times New Roman"/>
          <w:b/>
          <w:bCs/>
        </w:rPr>
        <w:t xml:space="preserve">PROGRAM TASARIMI </w:t>
      </w:r>
      <w:r>
        <w:rPr>
          <w:rFonts w:ascii="Times New Roman" w:hAnsi="Times New Roman" w:cs="Times New Roman"/>
          <w:b/>
          <w:bCs/>
        </w:rPr>
        <w:t>KILAVUZU</w:t>
      </w:r>
    </w:p>
    <w:p w14:paraId="2EEF142E" w14:textId="533E4370" w:rsidR="00863931" w:rsidRPr="00863931" w:rsidRDefault="00863931" w:rsidP="00863931">
      <w:pPr>
        <w:jc w:val="both"/>
        <w:rPr>
          <w:rFonts w:ascii="Times New Roman" w:hAnsi="Times New Roman" w:cs="Times New Roman"/>
          <w:b/>
          <w:bCs/>
        </w:rPr>
      </w:pPr>
      <w:r w:rsidRPr="00863931">
        <w:rPr>
          <w:rFonts w:ascii="Times New Roman" w:hAnsi="Times New Roman" w:cs="Times New Roman"/>
          <w:b/>
          <w:bCs/>
        </w:rPr>
        <w:t xml:space="preserve">Amaç </w:t>
      </w:r>
    </w:p>
    <w:p w14:paraId="23B272CA" w14:textId="77777777" w:rsidR="00863931" w:rsidRPr="00863931" w:rsidRDefault="00863931" w:rsidP="00863931">
      <w:pPr>
        <w:jc w:val="both"/>
        <w:rPr>
          <w:rFonts w:ascii="Times New Roman" w:hAnsi="Times New Roman" w:cs="Times New Roman"/>
        </w:rPr>
      </w:pPr>
      <w:r w:rsidRPr="00863931">
        <w:rPr>
          <w:rFonts w:ascii="Times New Roman" w:hAnsi="Times New Roman" w:cs="Times New Roman"/>
        </w:rPr>
        <w:t>Bu kılavuzun amacı, Sağlık Bilimleri Enstitüsü bünyesinde açılması planlanan yeni programların tasarım, güncelleme ve onay süreçlerinin; şeffaf, izlenebilir ve kalite güvencesi ilkeleri doğrultusunda yürütülmesini sağlamaktır.</w:t>
      </w:r>
    </w:p>
    <w:p w14:paraId="71B9EB3E" w14:textId="77777777" w:rsidR="00294B8E" w:rsidRDefault="00294B8E" w:rsidP="00294B8E">
      <w:pPr>
        <w:jc w:val="both"/>
        <w:rPr>
          <w:rFonts w:ascii="Times New Roman" w:hAnsi="Times New Roman" w:cs="Times New Roman"/>
          <w:b/>
          <w:bCs/>
        </w:rPr>
      </w:pPr>
      <w:r w:rsidRPr="00294B8E">
        <w:rPr>
          <w:rFonts w:ascii="Times New Roman" w:hAnsi="Times New Roman" w:cs="Times New Roman"/>
          <w:b/>
          <w:bCs/>
        </w:rPr>
        <w:t>Kapsam</w:t>
      </w:r>
    </w:p>
    <w:p w14:paraId="74743EBA" w14:textId="77777777" w:rsidR="00294B8E" w:rsidRDefault="00294B8E" w:rsidP="00294B8E">
      <w:pPr>
        <w:jc w:val="both"/>
        <w:rPr>
          <w:rFonts w:ascii="Times New Roman" w:hAnsi="Times New Roman" w:cs="Times New Roman"/>
        </w:rPr>
      </w:pPr>
      <w:r w:rsidRPr="00863931">
        <w:rPr>
          <w:rFonts w:ascii="Times New Roman" w:hAnsi="Times New Roman" w:cs="Times New Roman"/>
        </w:rPr>
        <w:t>Kılavuz; program çıktılarının belirlenmesi, ders öğrenme kazanımlarının oluşturulması, ders dağılım dengesinin sağlanması ve iç ile dış paydaş katılımının temin edilmesine ilişkin usul ve esasları kapsar.</w:t>
      </w:r>
    </w:p>
    <w:p w14:paraId="2317FD5B" w14:textId="6B0A081E" w:rsidR="00294B8E" w:rsidRPr="006E6E55" w:rsidRDefault="006E6E55" w:rsidP="00294B8E">
      <w:pPr>
        <w:jc w:val="both"/>
        <w:rPr>
          <w:rFonts w:ascii="Times New Roman" w:hAnsi="Times New Roman" w:cs="Times New Roman"/>
          <w:b/>
          <w:bCs/>
        </w:rPr>
      </w:pPr>
      <w:r w:rsidRPr="006E6E55">
        <w:rPr>
          <w:rFonts w:ascii="Times New Roman" w:hAnsi="Times New Roman" w:cs="Times New Roman"/>
          <w:b/>
          <w:bCs/>
        </w:rPr>
        <w:t>S</w:t>
      </w:r>
      <w:r w:rsidR="00294B8E" w:rsidRPr="006E6E55">
        <w:rPr>
          <w:rFonts w:ascii="Times New Roman" w:hAnsi="Times New Roman" w:cs="Times New Roman"/>
          <w:b/>
          <w:bCs/>
        </w:rPr>
        <w:t xml:space="preserve">üreç ve </w:t>
      </w:r>
      <w:r w:rsidR="00D82C15">
        <w:rPr>
          <w:rFonts w:ascii="Times New Roman" w:hAnsi="Times New Roman" w:cs="Times New Roman"/>
          <w:b/>
          <w:bCs/>
        </w:rPr>
        <w:t>B</w:t>
      </w:r>
      <w:r w:rsidR="00294B8E" w:rsidRPr="006E6E55">
        <w:rPr>
          <w:rFonts w:ascii="Times New Roman" w:hAnsi="Times New Roman" w:cs="Times New Roman"/>
          <w:b/>
          <w:bCs/>
        </w:rPr>
        <w:t>ileşenleri</w:t>
      </w:r>
    </w:p>
    <w:p w14:paraId="683CA114" w14:textId="77777777" w:rsidR="00294B8E" w:rsidRPr="00294B8E" w:rsidRDefault="00294B8E" w:rsidP="00294B8E">
      <w:pPr>
        <w:jc w:val="both"/>
        <w:rPr>
          <w:rFonts w:ascii="Times New Roman" w:hAnsi="Times New Roman" w:cs="Times New Roman"/>
        </w:rPr>
      </w:pPr>
      <w:r w:rsidRPr="00294B8E">
        <w:rPr>
          <w:rFonts w:ascii="Times New Roman" w:hAnsi="Times New Roman" w:cs="Times New Roman"/>
        </w:rPr>
        <w:t>Program tasarımı ve güncellenmesi</w:t>
      </w:r>
    </w:p>
    <w:p w14:paraId="78FC7040" w14:textId="77777777" w:rsidR="00294B8E" w:rsidRPr="00294B8E" w:rsidRDefault="00294B8E" w:rsidP="00294B8E">
      <w:pPr>
        <w:jc w:val="both"/>
        <w:rPr>
          <w:rFonts w:ascii="Times New Roman" w:hAnsi="Times New Roman" w:cs="Times New Roman"/>
        </w:rPr>
      </w:pPr>
      <w:r w:rsidRPr="00294B8E">
        <w:rPr>
          <w:rFonts w:ascii="Times New Roman" w:hAnsi="Times New Roman" w:cs="Times New Roman"/>
        </w:rPr>
        <w:t>Program çıktıları ile ders öğrenme kazanımları arasındaki uyumun sağlanması</w:t>
      </w:r>
    </w:p>
    <w:p w14:paraId="076B4E59" w14:textId="77777777" w:rsidR="00294B8E" w:rsidRPr="00294B8E" w:rsidRDefault="00294B8E" w:rsidP="00294B8E">
      <w:pPr>
        <w:jc w:val="both"/>
        <w:rPr>
          <w:rFonts w:ascii="Times New Roman" w:hAnsi="Times New Roman" w:cs="Times New Roman"/>
        </w:rPr>
      </w:pPr>
      <w:r w:rsidRPr="00294B8E">
        <w:rPr>
          <w:rFonts w:ascii="Times New Roman" w:hAnsi="Times New Roman" w:cs="Times New Roman"/>
        </w:rPr>
        <w:t>Ders dağılımı ve AKTS iş yükü planlamasının yapılması</w:t>
      </w:r>
    </w:p>
    <w:p w14:paraId="3AA972FD" w14:textId="77777777" w:rsidR="00294B8E" w:rsidRPr="00294B8E" w:rsidRDefault="00294B8E" w:rsidP="00294B8E">
      <w:pPr>
        <w:jc w:val="both"/>
        <w:rPr>
          <w:rFonts w:ascii="Times New Roman" w:hAnsi="Times New Roman" w:cs="Times New Roman"/>
        </w:rPr>
      </w:pPr>
      <w:r w:rsidRPr="00294B8E">
        <w:rPr>
          <w:rFonts w:ascii="Times New Roman" w:hAnsi="Times New Roman" w:cs="Times New Roman"/>
        </w:rPr>
        <w:t>İç ve dış paydaş görüşlerinin alınması ve sürece dahil edilmesi</w:t>
      </w:r>
    </w:p>
    <w:p w14:paraId="11AD38C4" w14:textId="77777777" w:rsidR="00294B8E" w:rsidRPr="00294B8E" w:rsidRDefault="00294B8E" w:rsidP="00294B8E">
      <w:pPr>
        <w:jc w:val="both"/>
        <w:rPr>
          <w:rFonts w:ascii="Times New Roman" w:hAnsi="Times New Roman" w:cs="Times New Roman"/>
        </w:rPr>
      </w:pPr>
      <w:r w:rsidRPr="00294B8E">
        <w:rPr>
          <w:rFonts w:ascii="Times New Roman" w:hAnsi="Times New Roman" w:cs="Times New Roman"/>
        </w:rPr>
        <w:t>Programın onaylanması ve tüm süreçlerin kayıt altına alınması</w:t>
      </w:r>
    </w:p>
    <w:p w14:paraId="6B9A2A3A" w14:textId="77777777" w:rsidR="00294B8E" w:rsidRPr="00BA60C9" w:rsidRDefault="00294B8E" w:rsidP="00294B8E">
      <w:pPr>
        <w:jc w:val="both"/>
        <w:rPr>
          <w:rFonts w:ascii="Times New Roman" w:hAnsi="Times New Roman" w:cs="Times New Roman"/>
          <w:b/>
          <w:bCs/>
        </w:rPr>
      </w:pPr>
      <w:r w:rsidRPr="00BA60C9">
        <w:rPr>
          <w:rFonts w:ascii="Times New Roman" w:hAnsi="Times New Roman" w:cs="Times New Roman"/>
          <w:b/>
          <w:bCs/>
        </w:rPr>
        <w:t>Süreç Sorumluları</w:t>
      </w:r>
    </w:p>
    <w:p w14:paraId="4DA1D24C" w14:textId="77777777" w:rsidR="00294B8E" w:rsidRPr="00294B8E" w:rsidRDefault="00294B8E" w:rsidP="00294B8E">
      <w:pPr>
        <w:jc w:val="both"/>
        <w:rPr>
          <w:rFonts w:ascii="Times New Roman" w:hAnsi="Times New Roman" w:cs="Times New Roman"/>
        </w:rPr>
      </w:pPr>
      <w:r w:rsidRPr="00294B8E">
        <w:rPr>
          <w:rFonts w:ascii="Times New Roman" w:hAnsi="Times New Roman" w:cs="Times New Roman"/>
        </w:rPr>
        <w:t>Program tasarım sürecinde görev alan sorumlular aşağıda tanımlanmıştır:</w:t>
      </w:r>
    </w:p>
    <w:p w14:paraId="25C47BF1" w14:textId="63DCFF4E" w:rsidR="00294B8E" w:rsidRPr="00294B8E" w:rsidRDefault="00294B8E" w:rsidP="00294B8E">
      <w:pPr>
        <w:jc w:val="both"/>
        <w:rPr>
          <w:rFonts w:ascii="Times New Roman" w:hAnsi="Times New Roman" w:cs="Times New Roman"/>
        </w:rPr>
      </w:pPr>
      <w:r w:rsidRPr="00194F59">
        <w:rPr>
          <w:rFonts w:ascii="Times New Roman" w:hAnsi="Times New Roman" w:cs="Times New Roman"/>
          <w:b/>
        </w:rPr>
        <w:t>Program Tasarımı Süreç Sorumlusu:</w:t>
      </w:r>
      <w:r w:rsidRPr="00294B8E">
        <w:rPr>
          <w:rFonts w:ascii="Times New Roman" w:hAnsi="Times New Roman" w:cs="Times New Roman"/>
        </w:rPr>
        <w:t xml:space="preserve"> </w:t>
      </w:r>
      <w:r w:rsidR="00B069F2">
        <w:rPr>
          <w:rFonts w:ascii="Times New Roman" w:hAnsi="Times New Roman" w:cs="Times New Roman"/>
        </w:rPr>
        <w:t>Program il</w:t>
      </w:r>
      <w:r w:rsidR="00194F59">
        <w:rPr>
          <w:rFonts w:ascii="Times New Roman" w:hAnsi="Times New Roman" w:cs="Times New Roman"/>
        </w:rPr>
        <w:t>işkilendirilen Ana B</w:t>
      </w:r>
      <w:r w:rsidR="00B069F2">
        <w:rPr>
          <w:rFonts w:ascii="Times New Roman" w:hAnsi="Times New Roman" w:cs="Times New Roman"/>
        </w:rPr>
        <w:t xml:space="preserve">ilim </w:t>
      </w:r>
      <w:r w:rsidR="00194F59">
        <w:rPr>
          <w:rFonts w:ascii="Times New Roman" w:hAnsi="Times New Roman" w:cs="Times New Roman"/>
        </w:rPr>
        <w:t>Dalı Başkanlığı</w:t>
      </w:r>
      <w:r w:rsidR="008E4A68">
        <w:rPr>
          <w:rFonts w:ascii="Times New Roman" w:hAnsi="Times New Roman" w:cs="Times New Roman"/>
        </w:rPr>
        <w:t xml:space="preserve"> tarafından tasarlanır</w:t>
      </w:r>
      <w:r w:rsidR="00B01195">
        <w:rPr>
          <w:rFonts w:ascii="Times New Roman" w:hAnsi="Times New Roman" w:cs="Times New Roman"/>
        </w:rPr>
        <w:t>.</w:t>
      </w:r>
      <w:r w:rsidR="008E4A68">
        <w:rPr>
          <w:rFonts w:ascii="Times New Roman" w:hAnsi="Times New Roman" w:cs="Times New Roman"/>
        </w:rPr>
        <w:t xml:space="preserve"> </w:t>
      </w:r>
      <w:r w:rsidR="00194F59">
        <w:rPr>
          <w:rFonts w:ascii="Times New Roman" w:hAnsi="Times New Roman" w:cs="Times New Roman"/>
        </w:rPr>
        <w:t>İlgili Ana Bilim Dalı Başkanı progra</w:t>
      </w:r>
      <w:r w:rsidRPr="00294B8E">
        <w:rPr>
          <w:rFonts w:ascii="Times New Roman" w:hAnsi="Times New Roman" w:cs="Times New Roman"/>
        </w:rPr>
        <w:t xml:space="preserve">mın genel tasarım sürecini </w:t>
      </w:r>
      <w:r w:rsidR="00374482">
        <w:rPr>
          <w:rFonts w:ascii="Times New Roman" w:hAnsi="Times New Roman" w:cs="Times New Roman"/>
        </w:rPr>
        <w:t>yürütür</w:t>
      </w:r>
      <w:r w:rsidRPr="00294B8E">
        <w:rPr>
          <w:rFonts w:ascii="Times New Roman" w:hAnsi="Times New Roman" w:cs="Times New Roman"/>
        </w:rPr>
        <w:t xml:space="preserve"> ve koordinasyonu </w:t>
      </w:r>
      <w:r w:rsidR="00374482">
        <w:rPr>
          <w:rFonts w:ascii="Times New Roman" w:hAnsi="Times New Roman" w:cs="Times New Roman"/>
        </w:rPr>
        <w:t>sağlar.</w:t>
      </w:r>
    </w:p>
    <w:p w14:paraId="137FE06E" w14:textId="0441D43A" w:rsidR="00FF5015" w:rsidRDefault="00294B8E" w:rsidP="00294B8E">
      <w:pPr>
        <w:jc w:val="both"/>
        <w:rPr>
          <w:rFonts w:ascii="Times New Roman" w:hAnsi="Times New Roman" w:cs="Times New Roman"/>
        </w:rPr>
      </w:pPr>
      <w:r w:rsidRPr="00194F59">
        <w:rPr>
          <w:rFonts w:ascii="Times New Roman" w:hAnsi="Times New Roman" w:cs="Times New Roman"/>
          <w:b/>
        </w:rPr>
        <w:t>Ders Kazanımları ve Program Çıktıları Uyumu Sorumlusu:</w:t>
      </w:r>
      <w:r w:rsidRPr="00294B8E">
        <w:rPr>
          <w:rFonts w:ascii="Times New Roman" w:hAnsi="Times New Roman" w:cs="Times New Roman"/>
        </w:rPr>
        <w:t xml:space="preserve"> </w:t>
      </w:r>
      <w:r w:rsidR="00194F59" w:rsidRPr="00194F59">
        <w:rPr>
          <w:rFonts w:ascii="Times New Roman" w:hAnsi="Times New Roman" w:cs="Times New Roman"/>
        </w:rPr>
        <w:t xml:space="preserve">Ana Bilim Dalı Başkanı </w:t>
      </w:r>
      <w:r w:rsidR="007B0FF4">
        <w:rPr>
          <w:rFonts w:ascii="Times New Roman" w:hAnsi="Times New Roman" w:cs="Times New Roman"/>
        </w:rPr>
        <w:t>p</w:t>
      </w:r>
      <w:r w:rsidRPr="00294B8E">
        <w:rPr>
          <w:rFonts w:ascii="Times New Roman" w:hAnsi="Times New Roman" w:cs="Times New Roman"/>
        </w:rPr>
        <w:t xml:space="preserve">rogram çıktıları ile ders öğrenme kazanımları arasındaki eşleştirmeyi </w:t>
      </w:r>
      <w:r w:rsidR="006E15E9">
        <w:rPr>
          <w:rFonts w:ascii="Times New Roman" w:hAnsi="Times New Roman" w:cs="Times New Roman"/>
        </w:rPr>
        <w:t>yapar</w:t>
      </w:r>
      <w:r w:rsidRPr="00294B8E">
        <w:rPr>
          <w:rFonts w:ascii="Times New Roman" w:hAnsi="Times New Roman" w:cs="Times New Roman"/>
        </w:rPr>
        <w:t xml:space="preserve"> ve TY</w:t>
      </w:r>
      <w:r w:rsidR="00194F59">
        <w:rPr>
          <w:rFonts w:ascii="Times New Roman" w:hAnsi="Times New Roman" w:cs="Times New Roman"/>
        </w:rPr>
        <w:t>Y</w:t>
      </w:r>
      <w:r w:rsidRPr="00294B8E">
        <w:rPr>
          <w:rFonts w:ascii="Times New Roman" w:hAnsi="Times New Roman" w:cs="Times New Roman"/>
        </w:rPr>
        <w:t xml:space="preserve">Ç uyumunu </w:t>
      </w:r>
      <w:r w:rsidR="006E15E9">
        <w:rPr>
          <w:rFonts w:ascii="Times New Roman" w:hAnsi="Times New Roman" w:cs="Times New Roman"/>
        </w:rPr>
        <w:t>sağlar.</w:t>
      </w:r>
    </w:p>
    <w:p w14:paraId="3AFF435F" w14:textId="205ED812" w:rsidR="00294B8E" w:rsidRPr="00294B8E" w:rsidRDefault="00294B8E" w:rsidP="00294B8E">
      <w:pPr>
        <w:jc w:val="both"/>
        <w:rPr>
          <w:rFonts w:ascii="Times New Roman" w:hAnsi="Times New Roman" w:cs="Times New Roman"/>
        </w:rPr>
      </w:pPr>
      <w:r w:rsidRPr="00194F59">
        <w:rPr>
          <w:rFonts w:ascii="Times New Roman" w:hAnsi="Times New Roman" w:cs="Times New Roman"/>
          <w:b/>
        </w:rPr>
        <w:t>Ders Dağılımı ve İş Yükü İzleme Sorumlusu:</w:t>
      </w:r>
      <w:r w:rsidRPr="00294B8E">
        <w:rPr>
          <w:rFonts w:ascii="Times New Roman" w:hAnsi="Times New Roman" w:cs="Times New Roman"/>
        </w:rPr>
        <w:t xml:space="preserve"> </w:t>
      </w:r>
      <w:r w:rsidR="00194F59" w:rsidRPr="00194F59">
        <w:rPr>
          <w:rFonts w:ascii="Times New Roman" w:hAnsi="Times New Roman" w:cs="Times New Roman"/>
        </w:rPr>
        <w:t xml:space="preserve">Ana Bilim Dalı Başkanı </w:t>
      </w:r>
      <w:r w:rsidR="007B0FF4">
        <w:rPr>
          <w:rFonts w:ascii="Times New Roman" w:hAnsi="Times New Roman" w:cs="Times New Roman"/>
        </w:rPr>
        <w:t>d</w:t>
      </w:r>
      <w:r w:rsidRPr="00294B8E">
        <w:rPr>
          <w:rFonts w:ascii="Times New Roman" w:hAnsi="Times New Roman" w:cs="Times New Roman"/>
        </w:rPr>
        <w:t xml:space="preserve">erslerin AKTS kredileri ve iş yükü dengelerini </w:t>
      </w:r>
      <w:r w:rsidR="006E15E9">
        <w:rPr>
          <w:rFonts w:ascii="Times New Roman" w:hAnsi="Times New Roman" w:cs="Times New Roman"/>
        </w:rPr>
        <w:t>izler</w:t>
      </w:r>
      <w:r w:rsidRPr="00294B8E">
        <w:rPr>
          <w:rFonts w:ascii="Times New Roman" w:hAnsi="Times New Roman" w:cs="Times New Roman"/>
        </w:rPr>
        <w:t xml:space="preserve"> ve </w:t>
      </w:r>
      <w:r w:rsidR="006E15E9">
        <w:rPr>
          <w:rFonts w:ascii="Times New Roman" w:hAnsi="Times New Roman" w:cs="Times New Roman"/>
        </w:rPr>
        <w:t>değerlendirir.</w:t>
      </w:r>
    </w:p>
    <w:p w14:paraId="6DC871B2" w14:textId="2E2CB4B0" w:rsidR="00294B8E" w:rsidRDefault="00294B8E" w:rsidP="00294B8E">
      <w:pPr>
        <w:jc w:val="both"/>
        <w:rPr>
          <w:rFonts w:ascii="Times New Roman" w:hAnsi="Times New Roman" w:cs="Times New Roman"/>
        </w:rPr>
      </w:pPr>
      <w:r w:rsidRPr="00194F59">
        <w:rPr>
          <w:rFonts w:ascii="Times New Roman" w:hAnsi="Times New Roman" w:cs="Times New Roman"/>
          <w:b/>
        </w:rPr>
        <w:t>Öğrenci Temsilcisi:</w:t>
      </w:r>
      <w:r w:rsidRPr="00294B8E">
        <w:rPr>
          <w:rFonts w:ascii="Times New Roman" w:hAnsi="Times New Roman" w:cs="Times New Roman"/>
        </w:rPr>
        <w:t xml:space="preserve"> </w:t>
      </w:r>
      <w:r w:rsidR="00194F59">
        <w:rPr>
          <w:rFonts w:ascii="Times New Roman" w:hAnsi="Times New Roman" w:cs="Times New Roman"/>
        </w:rPr>
        <w:t>Enstitü öğrenci temsilcisi ö</w:t>
      </w:r>
      <w:r w:rsidRPr="00294B8E">
        <w:rPr>
          <w:rFonts w:ascii="Times New Roman" w:hAnsi="Times New Roman" w:cs="Times New Roman"/>
        </w:rPr>
        <w:t>ğrenci geri bildirimlerini</w:t>
      </w:r>
      <w:r w:rsidR="002478BF">
        <w:rPr>
          <w:rFonts w:ascii="Times New Roman" w:hAnsi="Times New Roman" w:cs="Times New Roman"/>
        </w:rPr>
        <w:t xml:space="preserve"> (öğrenci memnuniyet anketleri)</w:t>
      </w:r>
      <w:r w:rsidRPr="00294B8E">
        <w:rPr>
          <w:rFonts w:ascii="Times New Roman" w:hAnsi="Times New Roman" w:cs="Times New Roman"/>
        </w:rPr>
        <w:t xml:space="preserve"> </w:t>
      </w:r>
      <w:r w:rsidR="007B0FF4">
        <w:rPr>
          <w:rFonts w:ascii="Times New Roman" w:hAnsi="Times New Roman" w:cs="Times New Roman"/>
        </w:rPr>
        <w:t>toplar</w:t>
      </w:r>
      <w:r w:rsidRPr="00294B8E">
        <w:rPr>
          <w:rFonts w:ascii="Times New Roman" w:hAnsi="Times New Roman" w:cs="Times New Roman"/>
        </w:rPr>
        <w:t xml:space="preserve"> ve </w:t>
      </w:r>
      <w:r w:rsidR="007B0FF4">
        <w:rPr>
          <w:rFonts w:ascii="Times New Roman" w:hAnsi="Times New Roman" w:cs="Times New Roman"/>
        </w:rPr>
        <w:t>raporlar.</w:t>
      </w:r>
    </w:p>
    <w:p w14:paraId="54D5BB64" w14:textId="77777777" w:rsidR="00B933A1" w:rsidRPr="00B933A1" w:rsidRDefault="00B933A1" w:rsidP="00B933A1">
      <w:pPr>
        <w:jc w:val="both"/>
        <w:rPr>
          <w:rFonts w:ascii="Times New Roman" w:hAnsi="Times New Roman" w:cs="Times New Roman"/>
          <w:b/>
          <w:bCs/>
        </w:rPr>
      </w:pPr>
      <w:r w:rsidRPr="00B933A1">
        <w:rPr>
          <w:rFonts w:ascii="Times New Roman" w:hAnsi="Times New Roman" w:cs="Times New Roman"/>
          <w:b/>
          <w:bCs/>
        </w:rPr>
        <w:t>Program Tasarımı ve Onay Komisyonunun Görevleri</w:t>
      </w:r>
    </w:p>
    <w:p w14:paraId="2682DA60" w14:textId="6F8EEC55" w:rsidR="00B933A1" w:rsidRPr="00B933A1" w:rsidRDefault="00B933A1" w:rsidP="00B933A1">
      <w:pPr>
        <w:jc w:val="both"/>
        <w:rPr>
          <w:rFonts w:ascii="Times New Roman" w:hAnsi="Times New Roman" w:cs="Times New Roman"/>
        </w:rPr>
      </w:pPr>
      <w:r w:rsidRPr="00B933A1">
        <w:rPr>
          <w:rFonts w:ascii="Times New Roman" w:hAnsi="Times New Roman" w:cs="Times New Roman"/>
        </w:rPr>
        <w:lastRenderedPageBreak/>
        <w:t>Sağlık Bilimleri Enstitüsü bünyesinde açılması planlanan yeni programların tasarımı lisansüstü programın ilişkilendirileceği Ana Bilim Dalı Başkanlığı tarafından gerçekleştirilir. Yeni programların tasarımı için Ana Bilim Dal</w:t>
      </w:r>
      <w:r w:rsidR="00044CD0">
        <w:rPr>
          <w:rFonts w:ascii="Times New Roman" w:hAnsi="Times New Roman" w:cs="Times New Roman"/>
        </w:rPr>
        <w:t xml:space="preserve">ı </w:t>
      </w:r>
      <w:r w:rsidR="00044CD0" w:rsidRPr="00044CD0">
        <w:rPr>
          <w:rFonts w:ascii="Times New Roman" w:hAnsi="Times New Roman" w:cs="Times New Roman"/>
        </w:rPr>
        <w:t>Başkanlığı</w:t>
      </w:r>
      <w:r w:rsidRPr="00B933A1">
        <w:rPr>
          <w:rFonts w:ascii="Times New Roman" w:hAnsi="Times New Roman" w:cs="Times New Roman"/>
        </w:rPr>
        <w:t xml:space="preserve"> aşağıdaki görevleri yürütür:</w:t>
      </w:r>
    </w:p>
    <w:p w14:paraId="05004FB3" w14:textId="77777777" w:rsidR="00B933A1" w:rsidRPr="00B933A1" w:rsidRDefault="00B933A1" w:rsidP="00B933A1">
      <w:pPr>
        <w:numPr>
          <w:ilvl w:val="0"/>
          <w:numId w:val="1"/>
        </w:numPr>
        <w:jc w:val="both"/>
        <w:rPr>
          <w:rFonts w:ascii="Times New Roman" w:hAnsi="Times New Roman" w:cs="Times New Roman"/>
        </w:rPr>
      </w:pPr>
      <w:r w:rsidRPr="00B933A1">
        <w:rPr>
          <w:rFonts w:ascii="Times New Roman" w:hAnsi="Times New Roman" w:cs="Times New Roman"/>
        </w:rPr>
        <w:t>Ders içerikleri ve öğrenme kazanımlarının Türkiye Yükseköğretim Yeterlilikler Çerçevesi (TYÇ) ile uyumunu sağlamak.</w:t>
      </w:r>
    </w:p>
    <w:p w14:paraId="77FE29B1" w14:textId="77777777" w:rsidR="00B933A1" w:rsidRPr="00B933A1" w:rsidRDefault="00B933A1" w:rsidP="00B933A1">
      <w:pPr>
        <w:numPr>
          <w:ilvl w:val="0"/>
          <w:numId w:val="1"/>
        </w:numPr>
        <w:jc w:val="both"/>
        <w:rPr>
          <w:rFonts w:ascii="Times New Roman" w:hAnsi="Times New Roman" w:cs="Times New Roman"/>
        </w:rPr>
      </w:pPr>
      <w:r w:rsidRPr="00B933A1">
        <w:rPr>
          <w:rFonts w:ascii="Times New Roman" w:hAnsi="Times New Roman" w:cs="Times New Roman"/>
        </w:rPr>
        <w:t>Ders dağılımı ile iş yükü dengesini izlemek ve değerlendirmek.</w:t>
      </w:r>
    </w:p>
    <w:p w14:paraId="6C9256D2" w14:textId="4A97BD42" w:rsidR="00B933A1" w:rsidRPr="00B933A1" w:rsidRDefault="00B933A1" w:rsidP="00B933A1">
      <w:pPr>
        <w:numPr>
          <w:ilvl w:val="0"/>
          <w:numId w:val="1"/>
        </w:numPr>
        <w:jc w:val="both"/>
        <w:rPr>
          <w:rFonts w:ascii="Times New Roman" w:hAnsi="Times New Roman" w:cs="Times New Roman"/>
        </w:rPr>
      </w:pPr>
      <w:r w:rsidRPr="00B933A1">
        <w:rPr>
          <w:rFonts w:ascii="Times New Roman" w:hAnsi="Times New Roman" w:cs="Times New Roman"/>
        </w:rPr>
        <w:t>Akademik birimler ile iç ve dış paydaş görüşlerini program tasarım sürecine yansıtmak</w:t>
      </w:r>
      <w:r w:rsidR="00044CD0">
        <w:rPr>
          <w:rFonts w:ascii="Times New Roman" w:hAnsi="Times New Roman" w:cs="Times New Roman"/>
        </w:rPr>
        <w:t>.</w:t>
      </w:r>
    </w:p>
    <w:p w14:paraId="4519A94E" w14:textId="77777777" w:rsidR="00B933A1" w:rsidRPr="00B933A1" w:rsidRDefault="00B933A1" w:rsidP="00B933A1">
      <w:pPr>
        <w:numPr>
          <w:ilvl w:val="0"/>
          <w:numId w:val="1"/>
        </w:numPr>
        <w:jc w:val="both"/>
        <w:rPr>
          <w:rFonts w:ascii="Times New Roman" w:hAnsi="Times New Roman" w:cs="Times New Roman"/>
        </w:rPr>
      </w:pPr>
      <w:r w:rsidRPr="00B933A1">
        <w:rPr>
          <w:rFonts w:ascii="Times New Roman" w:hAnsi="Times New Roman" w:cs="Times New Roman"/>
        </w:rPr>
        <w:t>Program tasarımına ilişkin belgeleri “</w:t>
      </w:r>
      <w:hyperlink r:id="rId6" w:history="1">
        <w:proofErr w:type="gramStart"/>
        <w:r w:rsidRPr="00B933A1">
          <w:rPr>
            <w:rStyle w:val="Kpr"/>
            <w:rFonts w:ascii="Times New Roman" w:hAnsi="Times New Roman" w:cs="Times New Roman"/>
          </w:rPr>
          <w:t>SİÜ.İA</w:t>
        </w:r>
        <w:proofErr w:type="gramEnd"/>
        <w:r w:rsidRPr="00B933A1">
          <w:rPr>
            <w:rStyle w:val="Kpr"/>
            <w:rFonts w:ascii="Times New Roman" w:hAnsi="Times New Roman" w:cs="Times New Roman"/>
          </w:rPr>
          <w:t xml:space="preserve">-208-Enstitülerin Yeni Lisansüstü Program Açma İş </w:t>
        </w:r>
        <w:proofErr w:type="spellStart"/>
        <w:r w:rsidRPr="00B933A1">
          <w:rPr>
            <w:rStyle w:val="Kpr"/>
            <w:rFonts w:ascii="Times New Roman" w:hAnsi="Times New Roman" w:cs="Times New Roman"/>
          </w:rPr>
          <w:t>Akışı</w:t>
        </w:r>
      </w:hyperlink>
      <w:r w:rsidRPr="00B933A1">
        <w:rPr>
          <w:rFonts w:ascii="Times New Roman" w:hAnsi="Times New Roman" w:cs="Times New Roman"/>
        </w:rPr>
        <w:t>”na</w:t>
      </w:r>
      <w:proofErr w:type="spellEnd"/>
      <w:r w:rsidRPr="00B933A1">
        <w:rPr>
          <w:rFonts w:ascii="Times New Roman" w:hAnsi="Times New Roman" w:cs="Times New Roman"/>
        </w:rPr>
        <w:t xml:space="preserve"> göre hazırlamak, onay süreçlerini yürütmek ve kayıt altına almak.</w:t>
      </w:r>
    </w:p>
    <w:p w14:paraId="0480E849" w14:textId="77777777" w:rsidR="00B933A1" w:rsidRPr="00B933A1" w:rsidRDefault="00B933A1" w:rsidP="00B933A1">
      <w:pPr>
        <w:numPr>
          <w:ilvl w:val="0"/>
          <w:numId w:val="1"/>
        </w:numPr>
        <w:jc w:val="both"/>
        <w:rPr>
          <w:rFonts w:ascii="Times New Roman" w:hAnsi="Times New Roman" w:cs="Times New Roman"/>
        </w:rPr>
      </w:pPr>
      <w:r w:rsidRPr="00B933A1">
        <w:rPr>
          <w:rFonts w:ascii="Times New Roman" w:hAnsi="Times New Roman" w:cs="Times New Roman"/>
        </w:rPr>
        <w:t>Açılması planlanan yeni program tasarımını değerlendirilmek üzere Ana Bilim Dalı Kurul kararı ile Enstitü Kurulu onayına sunmak.</w:t>
      </w:r>
    </w:p>
    <w:p w14:paraId="3DBE9FDE" w14:textId="77777777" w:rsidR="00294B8E" w:rsidRPr="00FF5015" w:rsidRDefault="00294B8E" w:rsidP="00294B8E">
      <w:pPr>
        <w:jc w:val="both"/>
        <w:rPr>
          <w:rFonts w:ascii="Times New Roman" w:hAnsi="Times New Roman" w:cs="Times New Roman"/>
          <w:b/>
          <w:bCs/>
        </w:rPr>
      </w:pPr>
      <w:r w:rsidRPr="00FF5015">
        <w:rPr>
          <w:rFonts w:ascii="Times New Roman" w:hAnsi="Times New Roman" w:cs="Times New Roman"/>
          <w:b/>
          <w:bCs/>
        </w:rPr>
        <w:t>Program Tasarımı Süreci</w:t>
      </w:r>
    </w:p>
    <w:p w14:paraId="28FDDA1F" w14:textId="77777777" w:rsidR="00294B8E" w:rsidRPr="00294B8E" w:rsidRDefault="00294B8E" w:rsidP="00294B8E">
      <w:pPr>
        <w:jc w:val="both"/>
        <w:rPr>
          <w:rFonts w:ascii="Times New Roman" w:hAnsi="Times New Roman" w:cs="Times New Roman"/>
        </w:rPr>
      </w:pPr>
      <w:r w:rsidRPr="00294B8E">
        <w:rPr>
          <w:rFonts w:ascii="Times New Roman" w:hAnsi="Times New Roman" w:cs="Times New Roman"/>
        </w:rPr>
        <w:t>Program tasarımı süreci aşağıdaki aşamalardan oluşur:</w:t>
      </w:r>
    </w:p>
    <w:p w14:paraId="27B45EFF" w14:textId="7DD625C8" w:rsidR="00294B8E" w:rsidRPr="00294B8E" w:rsidRDefault="00294B8E" w:rsidP="00294B8E">
      <w:pPr>
        <w:jc w:val="both"/>
        <w:rPr>
          <w:rFonts w:ascii="Times New Roman" w:hAnsi="Times New Roman" w:cs="Times New Roman"/>
        </w:rPr>
      </w:pPr>
      <w:r w:rsidRPr="00F107B4">
        <w:rPr>
          <w:rFonts w:ascii="Times New Roman" w:hAnsi="Times New Roman" w:cs="Times New Roman"/>
          <w:b/>
        </w:rPr>
        <w:t>1. Planlama:</w:t>
      </w:r>
      <w:r w:rsidR="00F107B4">
        <w:rPr>
          <w:rFonts w:ascii="Times New Roman" w:hAnsi="Times New Roman" w:cs="Times New Roman"/>
        </w:rPr>
        <w:t xml:space="preserve"> </w:t>
      </w:r>
      <w:r w:rsidR="003300C2">
        <w:rPr>
          <w:rFonts w:ascii="Times New Roman" w:hAnsi="Times New Roman" w:cs="Times New Roman"/>
        </w:rPr>
        <w:t>Ana Bilim Dalı Başkanlığı tarafından p</w:t>
      </w:r>
      <w:r w:rsidRPr="00294B8E">
        <w:rPr>
          <w:rFonts w:ascii="Times New Roman" w:hAnsi="Times New Roman" w:cs="Times New Roman"/>
        </w:rPr>
        <w:t>rogramın amaçları ve program çıktıları</w:t>
      </w:r>
      <w:r w:rsidR="00F107B4">
        <w:rPr>
          <w:rFonts w:ascii="Times New Roman" w:hAnsi="Times New Roman" w:cs="Times New Roman"/>
        </w:rPr>
        <w:t xml:space="preserve"> hazırlanır.</w:t>
      </w:r>
      <w:r w:rsidRPr="00294B8E">
        <w:rPr>
          <w:rFonts w:ascii="Times New Roman" w:hAnsi="Times New Roman" w:cs="Times New Roman"/>
        </w:rPr>
        <w:t xml:space="preserve"> </w:t>
      </w:r>
      <w:r w:rsidR="003300C2">
        <w:rPr>
          <w:rFonts w:ascii="Times New Roman" w:hAnsi="Times New Roman" w:cs="Times New Roman"/>
        </w:rPr>
        <w:t>P</w:t>
      </w:r>
      <w:r w:rsidR="003300C2" w:rsidRPr="003300C2">
        <w:rPr>
          <w:rFonts w:ascii="Times New Roman" w:hAnsi="Times New Roman" w:cs="Times New Roman"/>
        </w:rPr>
        <w:t>rogramın gerekliliğini doğrulamak adına sektör temsilcileri, mezunlar ve akran programlardan görüş alı</w:t>
      </w:r>
      <w:r w:rsidR="003300C2">
        <w:rPr>
          <w:rFonts w:ascii="Times New Roman" w:hAnsi="Times New Roman" w:cs="Times New Roman"/>
        </w:rPr>
        <w:t>nı</w:t>
      </w:r>
      <w:r w:rsidR="003300C2" w:rsidRPr="003300C2">
        <w:rPr>
          <w:rFonts w:ascii="Times New Roman" w:hAnsi="Times New Roman" w:cs="Times New Roman"/>
        </w:rPr>
        <w:t xml:space="preserve">r. Bu aşamada program yeterlilikleri belirlenirken kurumun politikaları, </w:t>
      </w:r>
      <w:proofErr w:type="gramStart"/>
      <w:r w:rsidR="003300C2" w:rsidRPr="003300C2">
        <w:rPr>
          <w:rFonts w:ascii="Times New Roman" w:hAnsi="Times New Roman" w:cs="Times New Roman"/>
        </w:rPr>
        <w:t>misyon</w:t>
      </w:r>
      <w:proofErr w:type="gramEnd"/>
      <w:r w:rsidR="003300C2" w:rsidRPr="003300C2">
        <w:rPr>
          <w:rFonts w:ascii="Times New Roman" w:hAnsi="Times New Roman" w:cs="Times New Roman"/>
        </w:rPr>
        <w:t xml:space="preserve">, vizyon ve stratejik amaçları göz önünde bulundurulur. </w:t>
      </w:r>
      <w:r w:rsidR="003300C2">
        <w:rPr>
          <w:rFonts w:ascii="Times New Roman" w:hAnsi="Times New Roman" w:cs="Times New Roman"/>
        </w:rPr>
        <w:t>D</w:t>
      </w:r>
      <w:r w:rsidRPr="00294B8E">
        <w:rPr>
          <w:rFonts w:ascii="Times New Roman" w:hAnsi="Times New Roman" w:cs="Times New Roman"/>
        </w:rPr>
        <w:t>ers planı oluşturulur ve AKTS iş yükü hesaplamaları yapılır.</w:t>
      </w:r>
    </w:p>
    <w:p w14:paraId="2A137D32" w14:textId="40B72DE4" w:rsidR="00294B8E" w:rsidRDefault="00294B8E" w:rsidP="00294B8E">
      <w:pPr>
        <w:jc w:val="both"/>
        <w:rPr>
          <w:rFonts w:ascii="Times New Roman" w:hAnsi="Times New Roman" w:cs="Times New Roman"/>
        </w:rPr>
      </w:pPr>
      <w:r w:rsidRPr="004E3D3C">
        <w:rPr>
          <w:rFonts w:ascii="Times New Roman" w:hAnsi="Times New Roman" w:cs="Times New Roman"/>
          <w:b/>
        </w:rPr>
        <w:t>2. Uygulama:</w:t>
      </w:r>
      <w:r w:rsidR="004E3D3C">
        <w:rPr>
          <w:rFonts w:ascii="Times New Roman" w:hAnsi="Times New Roman" w:cs="Times New Roman"/>
        </w:rPr>
        <w:t xml:space="preserve"> </w:t>
      </w:r>
      <w:r w:rsidRPr="00294B8E">
        <w:rPr>
          <w:rFonts w:ascii="Times New Roman" w:hAnsi="Times New Roman" w:cs="Times New Roman"/>
        </w:rPr>
        <w:t>İç ve dış paydaş görüşle</w:t>
      </w:r>
      <w:r w:rsidR="004E3D3C">
        <w:rPr>
          <w:rFonts w:ascii="Times New Roman" w:hAnsi="Times New Roman" w:cs="Times New Roman"/>
        </w:rPr>
        <w:t xml:space="preserve">ri alınarak sürece </w:t>
      </w:r>
      <w:proofErr w:type="gramStart"/>
      <w:r w:rsidR="004E3D3C">
        <w:rPr>
          <w:rFonts w:ascii="Times New Roman" w:hAnsi="Times New Roman" w:cs="Times New Roman"/>
        </w:rPr>
        <w:t>dahil</w:t>
      </w:r>
      <w:proofErr w:type="gramEnd"/>
      <w:r w:rsidR="004E3D3C">
        <w:rPr>
          <w:rFonts w:ascii="Times New Roman" w:hAnsi="Times New Roman" w:cs="Times New Roman"/>
        </w:rPr>
        <w:t xml:space="preserve"> edilir ve lisansüstü program açma başvuru dosyası hazırlanarak ilgili Ana Bilim Dalı Kurul Kararı ekine </w:t>
      </w:r>
      <w:r w:rsidR="004E3D3C" w:rsidRPr="00044CD0">
        <w:rPr>
          <w:rFonts w:ascii="Times New Roman" w:hAnsi="Times New Roman" w:cs="Times New Roman"/>
          <w:b/>
        </w:rPr>
        <w:t>iç ve dış paydaş görüş kanıtları</w:t>
      </w:r>
      <w:r w:rsidR="004E3D3C">
        <w:rPr>
          <w:rFonts w:ascii="Times New Roman" w:hAnsi="Times New Roman" w:cs="Times New Roman"/>
        </w:rPr>
        <w:t xml:space="preserve"> da eklenerek Enstitü Müdürlüğü’ne gönderilir.</w:t>
      </w:r>
    </w:p>
    <w:p w14:paraId="4E685B7E" w14:textId="1E75550B" w:rsidR="00A92A19" w:rsidRDefault="00A92A19" w:rsidP="00294B8E">
      <w:pPr>
        <w:jc w:val="both"/>
        <w:rPr>
          <w:rFonts w:ascii="Times New Roman" w:hAnsi="Times New Roman" w:cs="Times New Roman"/>
        </w:rPr>
      </w:pPr>
      <w:r w:rsidRPr="00A92A19">
        <w:rPr>
          <w:rFonts w:ascii="Times New Roman" w:hAnsi="Times New Roman" w:cs="Times New Roman"/>
          <w:b/>
        </w:rPr>
        <w:t>3. Onay Süreci:</w:t>
      </w:r>
      <w:r>
        <w:rPr>
          <w:rFonts w:ascii="Times New Roman" w:hAnsi="Times New Roman" w:cs="Times New Roman"/>
        </w:rPr>
        <w:t xml:space="preserve"> Hazırlanan başvuru dosyası Enstitü Müdürlüğü tarafından Üniversite Bologna Koordinatörlüğü’ne gönderilerek müfredat, ders yükü, ders kredi ve AKTS iş yükü kontrolü yapılır. Başvuru dosyası Enstitü Kurulu’na sunulur. Enstitü Kurulu’nda kabul edilen program açma başvuru dosyaları Senato onayına sunulmak üzere Öğrenci İşleri Daire Başkanlığı’na gönderilir. </w:t>
      </w:r>
      <w:r w:rsidRPr="00A92A19">
        <w:rPr>
          <w:rFonts w:ascii="Times New Roman" w:hAnsi="Times New Roman" w:cs="Times New Roman"/>
        </w:rPr>
        <w:t>Senato onayı sonrası YÖK süreci başlatılır ve onaylanan programlar YÖKSİS/ABAYS sistemlerine işlenerek ilan edilir.</w:t>
      </w:r>
    </w:p>
    <w:p w14:paraId="1177C5CA" w14:textId="77777777" w:rsidR="00A92A19" w:rsidRPr="00A92A19" w:rsidRDefault="00A92A19" w:rsidP="00A92A19">
      <w:pPr>
        <w:jc w:val="both"/>
        <w:rPr>
          <w:rFonts w:ascii="Times New Roman" w:hAnsi="Times New Roman" w:cs="Times New Roman"/>
          <w:b/>
        </w:rPr>
      </w:pPr>
      <w:r w:rsidRPr="00B933A1">
        <w:rPr>
          <w:rFonts w:ascii="Times New Roman" w:hAnsi="Times New Roman" w:cs="Times New Roman"/>
          <w:b/>
          <w:i/>
        </w:rPr>
        <w:t>Program tasarımı süreci aşağıdaki aşamalardan geçerek tamamlanır</w:t>
      </w:r>
      <w:r w:rsidRPr="00A92A19">
        <w:rPr>
          <w:rFonts w:ascii="Times New Roman" w:hAnsi="Times New Roman" w:cs="Times New Roman"/>
          <w:b/>
        </w:rPr>
        <w:t>:</w:t>
      </w:r>
    </w:p>
    <w:p w14:paraId="3AEBA3D2" w14:textId="6FBE7749" w:rsidR="00A92A19" w:rsidRDefault="00A92A19" w:rsidP="00A92A19">
      <w:pPr>
        <w:jc w:val="both"/>
        <w:rPr>
          <w:rFonts w:ascii="Times New Roman" w:hAnsi="Times New Roman" w:cs="Times New Roman"/>
        </w:rPr>
      </w:pPr>
      <w:r w:rsidRPr="00A92A19">
        <w:rPr>
          <w:rFonts w:ascii="Times New Roman" w:hAnsi="Times New Roman" w:cs="Times New Roman"/>
        </w:rPr>
        <w:t>Ana Bilim Dalı Kurul Kararı → Bologna Koordinatörlüğü onayı</w:t>
      </w:r>
      <w:r w:rsidR="00B940E4">
        <w:rPr>
          <w:rFonts w:ascii="Times New Roman" w:hAnsi="Times New Roman" w:cs="Times New Roman"/>
        </w:rPr>
        <w:t xml:space="preserve"> </w:t>
      </w:r>
      <w:r w:rsidRPr="00A92A19">
        <w:rPr>
          <w:rFonts w:ascii="Times New Roman" w:hAnsi="Times New Roman" w:cs="Times New Roman"/>
        </w:rPr>
        <w:t>→</w:t>
      </w:r>
      <w:r w:rsidR="00B940E4">
        <w:rPr>
          <w:rFonts w:ascii="Times New Roman" w:hAnsi="Times New Roman" w:cs="Times New Roman"/>
        </w:rPr>
        <w:t xml:space="preserve"> </w:t>
      </w:r>
      <w:r w:rsidRPr="00A92A19">
        <w:rPr>
          <w:rFonts w:ascii="Times New Roman" w:hAnsi="Times New Roman" w:cs="Times New Roman"/>
        </w:rPr>
        <w:t>Enstitü Kurulu onayı → Senato onayı</w:t>
      </w:r>
    </w:p>
    <w:p w14:paraId="555A6D77" w14:textId="26D235EF" w:rsidR="00BA6F87" w:rsidRPr="00A92A19" w:rsidRDefault="00BA6F87" w:rsidP="00A92A19">
      <w:pPr>
        <w:jc w:val="both"/>
        <w:rPr>
          <w:rFonts w:ascii="Times New Roman" w:hAnsi="Times New Roman" w:cs="Times New Roman"/>
        </w:rPr>
      </w:pPr>
      <w:r w:rsidRPr="00B933A1">
        <w:rPr>
          <w:rFonts w:ascii="Times New Roman" w:hAnsi="Times New Roman" w:cs="Times New Roman"/>
          <w:b/>
          <w:i/>
        </w:rPr>
        <w:t>Program tasarımı sürecinde aşağıda belirtilen mevzuat hükümleri dikkate alınarak, form ve kılavuzlar kullanılır</w:t>
      </w:r>
      <w:r>
        <w:rPr>
          <w:rFonts w:ascii="Times New Roman" w:hAnsi="Times New Roman" w:cs="Times New Roman"/>
          <w:b/>
        </w:rPr>
        <w:t xml:space="preserve">:  </w:t>
      </w:r>
    </w:p>
    <w:p w14:paraId="164C5141" w14:textId="12A4E940" w:rsidR="00A92A19" w:rsidRDefault="00CF3C93" w:rsidP="00294B8E">
      <w:pPr>
        <w:jc w:val="both"/>
        <w:rPr>
          <w:rFonts w:ascii="Times New Roman" w:hAnsi="Times New Roman" w:cs="Times New Roman"/>
        </w:rPr>
      </w:pPr>
      <w:hyperlink r:id="rId7" w:history="1">
        <w:r w:rsidR="00BA6F87" w:rsidRPr="00BA6F87">
          <w:rPr>
            <w:rStyle w:val="Kpr"/>
            <w:rFonts w:ascii="Times New Roman" w:hAnsi="Times New Roman" w:cs="Times New Roman"/>
          </w:rPr>
          <w:t>YÖK Lisansüstü Eğitim Öğretim Yönetmeliği</w:t>
        </w:r>
      </w:hyperlink>
      <w:r w:rsidR="00BA6F87" w:rsidRPr="00BA6F87">
        <w:rPr>
          <w:rFonts w:ascii="Times New Roman" w:hAnsi="Times New Roman" w:cs="Times New Roman"/>
        </w:rPr>
        <w:t xml:space="preserve"> </w:t>
      </w:r>
    </w:p>
    <w:p w14:paraId="5811CA03" w14:textId="77777777" w:rsidR="00BA6F87" w:rsidRDefault="00CF3C93" w:rsidP="00294B8E">
      <w:pPr>
        <w:jc w:val="both"/>
        <w:rPr>
          <w:rFonts w:ascii="Times New Roman" w:hAnsi="Times New Roman" w:cs="Times New Roman"/>
        </w:rPr>
      </w:pPr>
      <w:hyperlink r:id="rId8" w:history="1">
        <w:r w:rsidR="00BA6F87" w:rsidRPr="00BA6F87">
          <w:rPr>
            <w:rStyle w:val="Kpr"/>
            <w:rFonts w:ascii="Times New Roman" w:hAnsi="Times New Roman" w:cs="Times New Roman"/>
          </w:rPr>
          <w:t xml:space="preserve">Lisansüstü Eğitim-Öğretim Programı Açılması ve Yürütülmesine Dair İlkeler </w:t>
        </w:r>
      </w:hyperlink>
    </w:p>
    <w:p w14:paraId="65473F10" w14:textId="456965E8" w:rsidR="00BA6F87" w:rsidRDefault="00CF3C93" w:rsidP="00294B8E">
      <w:pPr>
        <w:jc w:val="both"/>
        <w:rPr>
          <w:rFonts w:ascii="Times New Roman" w:hAnsi="Times New Roman" w:cs="Times New Roman"/>
        </w:rPr>
      </w:pPr>
      <w:hyperlink r:id="rId9" w:history="1">
        <w:r w:rsidR="00BA6F87" w:rsidRPr="00BA6F87">
          <w:rPr>
            <w:rStyle w:val="Kpr"/>
            <w:rFonts w:ascii="Times New Roman" w:hAnsi="Times New Roman" w:cs="Times New Roman"/>
          </w:rPr>
          <w:t>Siirt Üniversitesi Lisansüstü Eğitim-Öğretim ve Sınav Yönetmeliği </w:t>
        </w:r>
      </w:hyperlink>
    </w:p>
    <w:p w14:paraId="56B041F9" w14:textId="696BD795" w:rsidR="00BA6F87" w:rsidRDefault="00CF3C93" w:rsidP="00294B8E">
      <w:pPr>
        <w:jc w:val="both"/>
        <w:rPr>
          <w:rFonts w:ascii="Times New Roman" w:hAnsi="Times New Roman" w:cs="Times New Roman"/>
        </w:rPr>
      </w:pPr>
      <w:hyperlink r:id="rId10" w:history="1">
        <w:r w:rsidR="00BA6F87" w:rsidRPr="00BA6F87">
          <w:rPr>
            <w:rStyle w:val="Kpr"/>
            <w:rFonts w:ascii="Times New Roman" w:hAnsi="Times New Roman" w:cs="Times New Roman"/>
          </w:rPr>
          <w:t>Siirt Üniversitesi Lisansüstü Eğitim-Öğretim ve Sınav Yönetmeliği Senato Esasları</w:t>
        </w:r>
      </w:hyperlink>
    </w:p>
    <w:p w14:paraId="693A4D16" w14:textId="221DDA01" w:rsidR="00BA6F87" w:rsidRDefault="00CF3C93" w:rsidP="00294B8E">
      <w:pPr>
        <w:jc w:val="both"/>
        <w:rPr>
          <w:rFonts w:ascii="Times New Roman" w:hAnsi="Times New Roman" w:cs="Times New Roman"/>
        </w:rPr>
      </w:pPr>
      <w:hyperlink r:id="rId11" w:history="1">
        <w:proofErr w:type="gramStart"/>
        <w:r w:rsidR="00BA6F87" w:rsidRPr="00BA6F87">
          <w:rPr>
            <w:rStyle w:val="Kpr"/>
            <w:rFonts w:ascii="Times New Roman" w:hAnsi="Times New Roman" w:cs="Times New Roman"/>
          </w:rPr>
          <w:t>SİÜ.İA</w:t>
        </w:r>
        <w:proofErr w:type="gramEnd"/>
        <w:r w:rsidR="00BA6F87" w:rsidRPr="00BA6F87">
          <w:rPr>
            <w:rStyle w:val="Kpr"/>
            <w:rFonts w:ascii="Times New Roman" w:hAnsi="Times New Roman" w:cs="Times New Roman"/>
          </w:rPr>
          <w:t>-208-Enstitülerin Yeni Lisansüstü Programı Açma İş Akışı</w:t>
        </w:r>
      </w:hyperlink>
    </w:p>
    <w:p w14:paraId="6E4125E9" w14:textId="4FDA0757" w:rsidR="00BA6F87" w:rsidRDefault="00BA6F87" w:rsidP="00294B8E">
      <w:pPr>
        <w:jc w:val="both"/>
        <w:rPr>
          <w:rFonts w:ascii="Times New Roman" w:hAnsi="Times New Roman" w:cs="Times New Roman"/>
        </w:rPr>
      </w:pPr>
      <w:r>
        <w:rPr>
          <w:rFonts w:ascii="Times New Roman" w:hAnsi="Times New Roman" w:cs="Times New Roman"/>
        </w:rPr>
        <w:t>Program Açma Başvuru Dosyası</w:t>
      </w:r>
    </w:p>
    <w:p w14:paraId="7A5877BB" w14:textId="025E9EBF" w:rsidR="00BA6F87" w:rsidRDefault="00BA6F87" w:rsidP="00294B8E">
      <w:pPr>
        <w:jc w:val="both"/>
        <w:rPr>
          <w:rFonts w:ascii="Times New Roman" w:hAnsi="Times New Roman" w:cs="Times New Roman"/>
        </w:rPr>
      </w:pPr>
      <w:r>
        <w:rPr>
          <w:rFonts w:ascii="Times New Roman" w:hAnsi="Times New Roman" w:cs="Times New Roman"/>
        </w:rPr>
        <w:t>İç ve dış paydaş görüş kanıtları</w:t>
      </w:r>
      <w:r w:rsidR="00B933A1">
        <w:rPr>
          <w:rFonts w:ascii="Times New Roman" w:hAnsi="Times New Roman" w:cs="Times New Roman"/>
        </w:rPr>
        <w:t xml:space="preserve"> (anketler, odak görüşmeleri toplantı tutanakları vb.)</w:t>
      </w:r>
    </w:p>
    <w:p w14:paraId="515033B8" w14:textId="77777777" w:rsidR="008C5AFF" w:rsidRDefault="00BA6F87" w:rsidP="008C5AFF">
      <w:pPr>
        <w:jc w:val="both"/>
        <w:rPr>
          <w:rFonts w:ascii="Times New Roman" w:hAnsi="Times New Roman" w:cs="Times New Roman"/>
        </w:rPr>
      </w:pPr>
      <w:r>
        <w:rPr>
          <w:rFonts w:ascii="Times New Roman" w:hAnsi="Times New Roman" w:cs="Times New Roman"/>
        </w:rPr>
        <w:t>Ana Bilim Dalı Kurul Kararı</w:t>
      </w:r>
    </w:p>
    <w:p w14:paraId="5D3D55B8" w14:textId="343D0A93" w:rsidR="008C5AFF" w:rsidRDefault="008C5AFF" w:rsidP="008C5AFF">
      <w:pPr>
        <w:jc w:val="both"/>
        <w:rPr>
          <w:rFonts w:ascii="Times New Roman" w:hAnsi="Times New Roman" w:cs="Times New Roman"/>
        </w:rPr>
      </w:pPr>
      <w:r>
        <w:rPr>
          <w:rFonts w:ascii="Times New Roman" w:eastAsia="Times New Roman" w:hAnsi="Times New Roman" w:cs="Times New Roman"/>
          <w:b/>
          <w:bCs/>
          <w:kern w:val="0"/>
          <w:lang w:eastAsia="tr-TR"/>
          <w14:ligatures w14:val="none"/>
        </w:rPr>
        <w:t>4.</w:t>
      </w:r>
      <w:r w:rsidR="00B933A1">
        <w:rPr>
          <w:rFonts w:ascii="Times New Roman" w:eastAsia="Times New Roman" w:hAnsi="Times New Roman" w:cs="Times New Roman"/>
          <w:b/>
          <w:bCs/>
          <w:kern w:val="0"/>
          <w:lang w:eastAsia="tr-TR"/>
          <w14:ligatures w14:val="none"/>
        </w:rPr>
        <w:t xml:space="preserve"> </w:t>
      </w:r>
      <w:r>
        <w:rPr>
          <w:rFonts w:ascii="Times New Roman" w:eastAsia="Times New Roman" w:hAnsi="Times New Roman" w:cs="Times New Roman"/>
          <w:b/>
          <w:bCs/>
          <w:kern w:val="0"/>
          <w:lang w:eastAsia="tr-TR"/>
          <w14:ligatures w14:val="none"/>
        </w:rPr>
        <w:t>Onaylanan</w:t>
      </w:r>
      <w:r w:rsidRPr="008C5AFF">
        <w:rPr>
          <w:rFonts w:ascii="Times New Roman" w:eastAsia="Times New Roman" w:hAnsi="Times New Roman" w:cs="Times New Roman"/>
          <w:b/>
          <w:bCs/>
          <w:kern w:val="0"/>
          <w:lang w:eastAsia="tr-TR"/>
          <w14:ligatures w14:val="none"/>
        </w:rPr>
        <w:t xml:space="preserve"> Program </w:t>
      </w:r>
      <w:r>
        <w:rPr>
          <w:rFonts w:ascii="Times New Roman" w:eastAsia="Times New Roman" w:hAnsi="Times New Roman" w:cs="Times New Roman"/>
          <w:b/>
          <w:bCs/>
          <w:kern w:val="0"/>
          <w:lang w:eastAsia="tr-TR"/>
          <w14:ligatures w14:val="none"/>
        </w:rPr>
        <w:t xml:space="preserve">İçin </w:t>
      </w:r>
      <w:r w:rsidR="00AF36B2">
        <w:rPr>
          <w:rFonts w:ascii="Times New Roman" w:eastAsia="Times New Roman" w:hAnsi="Times New Roman" w:cs="Times New Roman"/>
          <w:b/>
          <w:bCs/>
          <w:kern w:val="0"/>
          <w:lang w:eastAsia="tr-TR"/>
          <w14:ligatures w14:val="none"/>
        </w:rPr>
        <w:t xml:space="preserve">Ders </w:t>
      </w:r>
      <w:r w:rsidRPr="008C5AFF">
        <w:rPr>
          <w:rFonts w:ascii="Times New Roman" w:eastAsia="Times New Roman" w:hAnsi="Times New Roman" w:cs="Times New Roman"/>
          <w:b/>
          <w:bCs/>
          <w:kern w:val="0"/>
          <w:lang w:eastAsia="tr-TR"/>
          <w14:ligatures w14:val="none"/>
        </w:rPr>
        <w:t>Müfredat</w:t>
      </w:r>
      <w:r w:rsidR="00AF36B2">
        <w:rPr>
          <w:rFonts w:ascii="Times New Roman" w:eastAsia="Times New Roman" w:hAnsi="Times New Roman" w:cs="Times New Roman"/>
          <w:b/>
          <w:bCs/>
          <w:kern w:val="0"/>
          <w:lang w:eastAsia="tr-TR"/>
          <w14:ligatures w14:val="none"/>
        </w:rPr>
        <w:t>ı</w:t>
      </w:r>
      <w:r w:rsidRPr="008C5AFF">
        <w:rPr>
          <w:rFonts w:ascii="Times New Roman" w:eastAsia="Times New Roman" w:hAnsi="Times New Roman" w:cs="Times New Roman"/>
          <w:b/>
          <w:bCs/>
          <w:kern w:val="0"/>
          <w:lang w:eastAsia="tr-TR"/>
          <w14:ligatures w14:val="none"/>
        </w:rPr>
        <w:t xml:space="preserve"> Hazırlama </w:t>
      </w:r>
    </w:p>
    <w:p w14:paraId="2CB14F39" w14:textId="71FA07F4" w:rsidR="00B933A1" w:rsidRDefault="008C5AFF" w:rsidP="00B933A1">
      <w:pPr>
        <w:tabs>
          <w:tab w:val="num" w:pos="720"/>
        </w:tabs>
        <w:jc w:val="both"/>
        <w:rPr>
          <w:rFonts w:ascii="Times New Roman" w:eastAsia="Times New Roman" w:hAnsi="Times New Roman" w:cs="Times New Roman"/>
          <w:kern w:val="0"/>
          <w:lang w:eastAsia="tr-TR"/>
          <w14:ligatures w14:val="none"/>
        </w:rPr>
      </w:pPr>
      <w:r w:rsidRPr="008C5AFF">
        <w:rPr>
          <w:rFonts w:ascii="Times New Roman" w:eastAsia="Times New Roman" w:hAnsi="Times New Roman" w:cs="Times New Roman"/>
          <w:b/>
          <w:bCs/>
          <w:i/>
          <w:kern w:val="0"/>
          <w:lang w:eastAsia="tr-TR"/>
          <w14:ligatures w14:val="none"/>
        </w:rPr>
        <w:t xml:space="preserve">Hazırlık ve </w:t>
      </w:r>
      <w:r w:rsidR="00AF36B2" w:rsidRPr="008C5AFF">
        <w:rPr>
          <w:rFonts w:ascii="Times New Roman" w:eastAsia="Times New Roman" w:hAnsi="Times New Roman" w:cs="Times New Roman"/>
          <w:b/>
          <w:bCs/>
          <w:i/>
          <w:kern w:val="0"/>
          <w:lang w:eastAsia="tr-TR"/>
          <w14:ligatures w14:val="none"/>
        </w:rPr>
        <w:t>ihtiyaç a</w:t>
      </w:r>
      <w:r w:rsidRPr="008C5AFF">
        <w:rPr>
          <w:rFonts w:ascii="Times New Roman" w:eastAsia="Times New Roman" w:hAnsi="Times New Roman" w:cs="Times New Roman"/>
          <w:b/>
          <w:bCs/>
          <w:i/>
          <w:kern w:val="0"/>
          <w:lang w:eastAsia="tr-TR"/>
          <w14:ligatures w14:val="none"/>
        </w:rPr>
        <w:t>nalizi</w:t>
      </w:r>
      <w:r w:rsidR="00B933A1">
        <w:rPr>
          <w:rFonts w:ascii="Times New Roman" w:eastAsia="Times New Roman" w:hAnsi="Times New Roman" w:cs="Times New Roman"/>
          <w:b/>
          <w:bCs/>
          <w:kern w:val="0"/>
          <w:lang w:eastAsia="tr-TR"/>
          <w14:ligatures w14:val="none"/>
        </w:rPr>
        <w:t xml:space="preserve">: </w:t>
      </w:r>
      <w:r w:rsidRPr="008C5AFF">
        <w:rPr>
          <w:rFonts w:ascii="Times New Roman" w:eastAsia="Times New Roman" w:hAnsi="Times New Roman" w:cs="Times New Roman"/>
          <w:kern w:val="0"/>
          <w:lang w:eastAsia="tr-TR"/>
          <w14:ligatures w14:val="none"/>
        </w:rPr>
        <w:t>Müfredat yazılmadan önce programın çerçevesi çizilmelidir.</w:t>
      </w:r>
      <w:r w:rsidR="00B933A1">
        <w:rPr>
          <w:rFonts w:ascii="Times New Roman" w:eastAsia="Times New Roman" w:hAnsi="Times New Roman" w:cs="Times New Roman"/>
          <w:kern w:val="0"/>
          <w:lang w:eastAsia="tr-TR"/>
          <w14:ligatures w14:val="none"/>
        </w:rPr>
        <w:t xml:space="preserve"> Bu amaçla iç ve dış paydaş görüşleri alınmalı, </w:t>
      </w:r>
      <w:r w:rsidR="00044CD0">
        <w:rPr>
          <w:rFonts w:ascii="Times New Roman" w:eastAsia="Times New Roman" w:hAnsi="Times New Roman" w:cs="Times New Roman"/>
          <w:kern w:val="0"/>
          <w:lang w:eastAsia="tr-TR"/>
          <w14:ligatures w14:val="none"/>
        </w:rPr>
        <w:t>y</w:t>
      </w:r>
      <w:r w:rsidR="00B933A1" w:rsidRPr="008C5AFF">
        <w:rPr>
          <w:rFonts w:ascii="Times New Roman" w:eastAsia="Times New Roman" w:hAnsi="Times New Roman" w:cs="Times New Roman"/>
          <w:kern w:val="0"/>
          <w:lang w:eastAsia="tr-TR"/>
          <w14:ligatures w14:val="none"/>
        </w:rPr>
        <w:t>urt içi ve yurt dışındaki saygın üniversitelerin benzer programları incelenerek "</w:t>
      </w:r>
      <w:proofErr w:type="spellStart"/>
      <w:r w:rsidR="00B933A1" w:rsidRPr="008C5AFF">
        <w:rPr>
          <w:rFonts w:ascii="Times New Roman" w:eastAsia="Times New Roman" w:hAnsi="Times New Roman" w:cs="Times New Roman"/>
          <w:kern w:val="0"/>
          <w:lang w:eastAsia="tr-TR"/>
          <w14:ligatures w14:val="none"/>
        </w:rPr>
        <w:t>benchmark</w:t>
      </w:r>
      <w:proofErr w:type="spellEnd"/>
      <w:r w:rsidR="00B933A1" w:rsidRPr="008C5AFF">
        <w:rPr>
          <w:rFonts w:ascii="Times New Roman" w:eastAsia="Times New Roman" w:hAnsi="Times New Roman" w:cs="Times New Roman"/>
          <w:kern w:val="0"/>
          <w:lang w:eastAsia="tr-TR"/>
          <w14:ligatures w14:val="none"/>
        </w:rPr>
        <w:t>" (kıyaslama) yapıl</w:t>
      </w:r>
      <w:r w:rsidR="00B933A1">
        <w:rPr>
          <w:rFonts w:ascii="Times New Roman" w:eastAsia="Times New Roman" w:hAnsi="Times New Roman" w:cs="Times New Roman"/>
          <w:kern w:val="0"/>
          <w:lang w:eastAsia="tr-TR"/>
          <w14:ligatures w14:val="none"/>
        </w:rPr>
        <w:t>malıdır.</w:t>
      </w:r>
    </w:p>
    <w:p w14:paraId="4DE4B9AD" w14:textId="7A22C773" w:rsidR="00B933A1" w:rsidRDefault="008C5AFF" w:rsidP="00B933A1">
      <w:pPr>
        <w:spacing w:before="100" w:beforeAutospacing="1" w:after="100" w:afterAutospacing="1" w:line="240" w:lineRule="auto"/>
        <w:jc w:val="both"/>
        <w:rPr>
          <w:rFonts w:ascii="Times New Roman" w:eastAsia="Times New Roman" w:hAnsi="Times New Roman" w:cs="Times New Roman"/>
          <w:kern w:val="0"/>
          <w:lang w:eastAsia="tr-TR"/>
          <w14:ligatures w14:val="none"/>
        </w:rPr>
      </w:pPr>
      <w:r w:rsidRPr="008C5AFF">
        <w:rPr>
          <w:rFonts w:ascii="Times New Roman" w:eastAsia="Times New Roman" w:hAnsi="Times New Roman" w:cs="Times New Roman"/>
          <w:b/>
          <w:bCs/>
          <w:i/>
          <w:kern w:val="0"/>
          <w:lang w:eastAsia="tr-TR"/>
          <w14:ligatures w14:val="none"/>
        </w:rPr>
        <w:t xml:space="preserve">Program </w:t>
      </w:r>
      <w:r w:rsidR="00AF36B2" w:rsidRPr="008C5AFF">
        <w:rPr>
          <w:rFonts w:ascii="Times New Roman" w:eastAsia="Times New Roman" w:hAnsi="Times New Roman" w:cs="Times New Roman"/>
          <w:b/>
          <w:bCs/>
          <w:i/>
          <w:kern w:val="0"/>
          <w:lang w:eastAsia="tr-TR"/>
          <w14:ligatures w14:val="none"/>
        </w:rPr>
        <w:t>çıktılarının</w:t>
      </w:r>
      <w:r w:rsidRPr="008C5AFF">
        <w:rPr>
          <w:rFonts w:ascii="Times New Roman" w:eastAsia="Times New Roman" w:hAnsi="Times New Roman" w:cs="Times New Roman"/>
          <w:b/>
          <w:bCs/>
          <w:i/>
          <w:kern w:val="0"/>
          <w:lang w:eastAsia="tr-TR"/>
          <w14:ligatures w14:val="none"/>
        </w:rPr>
        <w:t xml:space="preserve"> (PÇ) </w:t>
      </w:r>
      <w:r w:rsidR="00AF36B2">
        <w:rPr>
          <w:rFonts w:ascii="Times New Roman" w:eastAsia="Times New Roman" w:hAnsi="Times New Roman" w:cs="Times New Roman"/>
          <w:b/>
          <w:bCs/>
          <w:i/>
          <w:kern w:val="0"/>
          <w:lang w:eastAsia="tr-TR"/>
          <w14:ligatures w14:val="none"/>
        </w:rPr>
        <w:t>b</w:t>
      </w:r>
      <w:r w:rsidRPr="008C5AFF">
        <w:rPr>
          <w:rFonts w:ascii="Times New Roman" w:eastAsia="Times New Roman" w:hAnsi="Times New Roman" w:cs="Times New Roman"/>
          <w:b/>
          <w:bCs/>
          <w:i/>
          <w:kern w:val="0"/>
          <w:lang w:eastAsia="tr-TR"/>
          <w14:ligatures w14:val="none"/>
        </w:rPr>
        <w:t>elirlenmesi</w:t>
      </w:r>
      <w:r w:rsidR="00B933A1" w:rsidRPr="00B933A1">
        <w:rPr>
          <w:rFonts w:ascii="Times New Roman" w:eastAsia="Times New Roman" w:hAnsi="Times New Roman" w:cs="Times New Roman"/>
          <w:b/>
          <w:bCs/>
          <w:kern w:val="0"/>
          <w:lang w:eastAsia="tr-TR"/>
          <w14:ligatures w14:val="none"/>
        </w:rPr>
        <w:t xml:space="preserve">: </w:t>
      </w:r>
      <w:r w:rsidRPr="008C5AFF">
        <w:rPr>
          <w:rFonts w:ascii="Times New Roman" w:eastAsia="Times New Roman" w:hAnsi="Times New Roman" w:cs="Times New Roman"/>
          <w:kern w:val="0"/>
          <w:lang w:eastAsia="tr-TR"/>
          <w14:ligatures w14:val="none"/>
        </w:rPr>
        <w:t>Programdan mezun olan bir öğrencinin hangi yetkinliklere (bilgi, beceri, yetkinlik) sahip olacağı</w:t>
      </w:r>
      <w:r w:rsidR="00B933A1">
        <w:rPr>
          <w:rFonts w:ascii="Times New Roman" w:eastAsia="Times New Roman" w:hAnsi="Times New Roman" w:cs="Times New Roman"/>
          <w:kern w:val="0"/>
          <w:lang w:eastAsia="tr-TR"/>
          <w14:ligatures w14:val="none"/>
        </w:rPr>
        <w:t xml:space="preserve"> “</w:t>
      </w:r>
      <w:hyperlink r:id="rId12" w:history="1">
        <w:r w:rsidR="00B933A1" w:rsidRPr="00B933A1">
          <w:rPr>
            <w:rStyle w:val="Kpr"/>
            <w:rFonts w:ascii="Times New Roman" w:eastAsia="Times New Roman" w:hAnsi="Times New Roman" w:cs="Times New Roman"/>
            <w:kern w:val="0"/>
            <w:lang w:eastAsia="tr-TR"/>
            <w14:ligatures w14:val="none"/>
          </w:rPr>
          <w:t>Siirt Üniversitesi Öğrenme Çıktıları Hazırlama Kılavuzu</w:t>
        </w:r>
      </w:hyperlink>
      <w:r w:rsidR="00B933A1">
        <w:rPr>
          <w:rFonts w:ascii="Times New Roman" w:eastAsia="Times New Roman" w:hAnsi="Times New Roman" w:cs="Times New Roman"/>
          <w:kern w:val="0"/>
          <w:lang w:eastAsia="tr-TR"/>
          <w14:ligatures w14:val="none"/>
        </w:rPr>
        <w:t xml:space="preserve">”nda yer alan </w:t>
      </w:r>
      <w:proofErr w:type="gramStart"/>
      <w:r w:rsidR="00B933A1">
        <w:rPr>
          <w:rFonts w:ascii="Times New Roman" w:eastAsia="Times New Roman" w:hAnsi="Times New Roman" w:cs="Times New Roman"/>
          <w:kern w:val="0"/>
          <w:lang w:eastAsia="tr-TR"/>
          <w14:ligatures w14:val="none"/>
        </w:rPr>
        <w:t>kriterlere</w:t>
      </w:r>
      <w:proofErr w:type="gramEnd"/>
      <w:r w:rsidR="00B933A1">
        <w:rPr>
          <w:rFonts w:ascii="Times New Roman" w:eastAsia="Times New Roman" w:hAnsi="Times New Roman" w:cs="Times New Roman"/>
          <w:kern w:val="0"/>
          <w:lang w:eastAsia="tr-TR"/>
          <w14:ligatures w14:val="none"/>
        </w:rPr>
        <w:t xml:space="preserve"> göre belirlenir.</w:t>
      </w:r>
      <w:r w:rsidRPr="008C5AFF">
        <w:rPr>
          <w:rFonts w:ascii="Times New Roman" w:eastAsia="Times New Roman" w:hAnsi="Times New Roman" w:cs="Times New Roman"/>
          <w:kern w:val="0"/>
          <w:lang w:eastAsia="tr-TR"/>
          <w14:ligatures w14:val="none"/>
        </w:rPr>
        <w:t xml:space="preserve"> </w:t>
      </w:r>
      <w:r w:rsidR="00B933A1">
        <w:rPr>
          <w:rFonts w:ascii="Times New Roman" w:eastAsia="Times New Roman" w:hAnsi="Times New Roman" w:cs="Times New Roman"/>
          <w:kern w:val="0"/>
          <w:lang w:eastAsia="tr-TR"/>
          <w14:ligatures w14:val="none"/>
        </w:rPr>
        <w:t xml:space="preserve">Program çıktıları hazırlanırken </w:t>
      </w:r>
      <w:r w:rsidRPr="008C5AFF">
        <w:rPr>
          <w:rFonts w:ascii="Times New Roman" w:eastAsia="Times New Roman" w:hAnsi="Times New Roman" w:cs="Times New Roman"/>
          <w:kern w:val="0"/>
          <w:lang w:eastAsia="tr-TR"/>
          <w14:ligatures w14:val="none"/>
        </w:rPr>
        <w:t>Türkiye Yükseköğretim Yeterlilikler Çerçevesi (7. düzey yüksek lisans, 8. düzey doktora) temel alınmalıdır.</w:t>
      </w:r>
    </w:p>
    <w:p w14:paraId="0623D56B" w14:textId="77777777" w:rsidR="00AF36B2" w:rsidRDefault="008C5AFF" w:rsidP="00AF36B2">
      <w:pPr>
        <w:spacing w:before="100" w:beforeAutospacing="1" w:after="100" w:afterAutospacing="1" w:line="240" w:lineRule="auto"/>
        <w:jc w:val="both"/>
        <w:rPr>
          <w:rFonts w:ascii="Times New Roman" w:eastAsia="Times New Roman" w:hAnsi="Times New Roman" w:cs="Times New Roman"/>
          <w:kern w:val="0"/>
          <w:lang w:eastAsia="tr-TR"/>
          <w14:ligatures w14:val="none"/>
        </w:rPr>
      </w:pPr>
      <w:r w:rsidRPr="008C5AFF">
        <w:rPr>
          <w:rFonts w:ascii="Times New Roman" w:eastAsia="Times New Roman" w:hAnsi="Times New Roman" w:cs="Times New Roman"/>
          <w:b/>
          <w:bCs/>
          <w:i/>
          <w:kern w:val="0"/>
          <w:lang w:eastAsia="tr-TR"/>
          <w14:ligatures w14:val="none"/>
        </w:rPr>
        <w:t xml:space="preserve">Ders </w:t>
      </w:r>
      <w:r w:rsidR="00AF36B2" w:rsidRPr="00AF36B2">
        <w:rPr>
          <w:rFonts w:ascii="Times New Roman" w:eastAsia="Times New Roman" w:hAnsi="Times New Roman" w:cs="Times New Roman"/>
          <w:b/>
          <w:bCs/>
          <w:i/>
          <w:kern w:val="0"/>
          <w:lang w:eastAsia="tr-TR"/>
          <w14:ligatures w14:val="none"/>
        </w:rPr>
        <w:t>havuzunun oluşturulması ve kredi dağılımı:</w:t>
      </w:r>
      <w:r w:rsidR="00AF36B2">
        <w:rPr>
          <w:rFonts w:ascii="Times New Roman" w:eastAsia="Times New Roman" w:hAnsi="Times New Roman" w:cs="Times New Roman"/>
          <w:b/>
          <w:bCs/>
          <w:kern w:val="0"/>
          <w:lang w:eastAsia="tr-TR"/>
          <w14:ligatures w14:val="none"/>
        </w:rPr>
        <w:t xml:space="preserve"> </w:t>
      </w:r>
      <w:r w:rsidRPr="008C5AFF">
        <w:rPr>
          <w:rFonts w:ascii="Times New Roman" w:eastAsia="Times New Roman" w:hAnsi="Times New Roman" w:cs="Times New Roman"/>
          <w:kern w:val="0"/>
          <w:lang w:eastAsia="tr-TR"/>
          <w14:ligatures w14:val="none"/>
        </w:rPr>
        <w:t>Müfredat, zorunlu ve seçmeli ders dengesi gözetilerek yapılandırılır.</w:t>
      </w:r>
      <w:r w:rsidR="00AF36B2">
        <w:rPr>
          <w:rFonts w:ascii="Times New Roman" w:eastAsia="Times New Roman" w:hAnsi="Times New Roman" w:cs="Times New Roman"/>
          <w:kern w:val="0"/>
          <w:lang w:eastAsia="tr-TR"/>
          <w14:ligatures w14:val="none"/>
        </w:rPr>
        <w:t xml:space="preserve"> Programın çekirdeğini oluşturan zorunlu derslerin yanı sıra öğrencilerin uzmanlaşmak istedikleri alana özgü seçmeli ders çeşitliliği sunulmalıdır. Ders kredilerinin hesaplanmasında AKTS </w:t>
      </w:r>
      <w:proofErr w:type="gramStart"/>
      <w:r w:rsidR="00AF36B2">
        <w:rPr>
          <w:rFonts w:ascii="Times New Roman" w:eastAsia="Times New Roman" w:hAnsi="Times New Roman" w:cs="Times New Roman"/>
          <w:kern w:val="0"/>
          <w:lang w:eastAsia="tr-TR"/>
          <w14:ligatures w14:val="none"/>
        </w:rPr>
        <w:t>bazlı</w:t>
      </w:r>
      <w:proofErr w:type="gramEnd"/>
      <w:r w:rsidR="00AF36B2">
        <w:rPr>
          <w:rFonts w:ascii="Times New Roman" w:eastAsia="Times New Roman" w:hAnsi="Times New Roman" w:cs="Times New Roman"/>
          <w:kern w:val="0"/>
          <w:lang w:eastAsia="tr-TR"/>
          <w14:ligatures w14:val="none"/>
        </w:rPr>
        <w:t xml:space="preserve"> öğrenci iş yükü hesaplanır. </w:t>
      </w:r>
    </w:p>
    <w:p w14:paraId="4ED6C7B2" w14:textId="77777777" w:rsidR="00AF36B2" w:rsidRDefault="008C5AFF" w:rsidP="00AF36B2">
      <w:pPr>
        <w:spacing w:before="100" w:beforeAutospacing="1" w:after="100" w:afterAutospacing="1" w:line="240" w:lineRule="auto"/>
        <w:jc w:val="both"/>
        <w:rPr>
          <w:rFonts w:ascii="Times New Roman" w:eastAsia="Times New Roman" w:hAnsi="Times New Roman" w:cs="Times New Roman"/>
          <w:kern w:val="0"/>
          <w:lang w:eastAsia="tr-TR"/>
          <w14:ligatures w14:val="none"/>
        </w:rPr>
      </w:pPr>
      <w:r w:rsidRPr="008C5AFF">
        <w:rPr>
          <w:rFonts w:ascii="Times New Roman" w:eastAsia="Times New Roman" w:hAnsi="Times New Roman" w:cs="Times New Roman"/>
          <w:b/>
          <w:bCs/>
          <w:i/>
          <w:kern w:val="0"/>
          <w:lang w:eastAsia="tr-TR"/>
          <w14:ligatures w14:val="none"/>
        </w:rPr>
        <w:t xml:space="preserve">Ders </w:t>
      </w:r>
      <w:r w:rsidR="00AF36B2" w:rsidRPr="008C5AFF">
        <w:rPr>
          <w:rFonts w:ascii="Times New Roman" w:eastAsia="Times New Roman" w:hAnsi="Times New Roman" w:cs="Times New Roman"/>
          <w:b/>
          <w:bCs/>
          <w:i/>
          <w:kern w:val="0"/>
          <w:lang w:eastAsia="tr-TR"/>
          <w14:ligatures w14:val="none"/>
        </w:rPr>
        <w:t>bilgi paketlerinin (</w:t>
      </w:r>
      <w:proofErr w:type="spellStart"/>
      <w:r w:rsidR="00AF36B2" w:rsidRPr="008C5AFF">
        <w:rPr>
          <w:rFonts w:ascii="Times New Roman" w:eastAsia="Times New Roman" w:hAnsi="Times New Roman" w:cs="Times New Roman"/>
          <w:b/>
          <w:bCs/>
          <w:i/>
          <w:kern w:val="0"/>
          <w:lang w:eastAsia="tr-TR"/>
          <w14:ligatures w14:val="none"/>
        </w:rPr>
        <w:t>syllabus</w:t>
      </w:r>
      <w:proofErr w:type="spellEnd"/>
      <w:r w:rsidR="00AF36B2" w:rsidRPr="008C5AFF">
        <w:rPr>
          <w:rFonts w:ascii="Times New Roman" w:eastAsia="Times New Roman" w:hAnsi="Times New Roman" w:cs="Times New Roman"/>
          <w:b/>
          <w:bCs/>
          <w:i/>
          <w:kern w:val="0"/>
          <w:lang w:eastAsia="tr-TR"/>
          <w14:ligatures w14:val="none"/>
        </w:rPr>
        <w:t>) hazırlanması</w:t>
      </w:r>
      <w:r w:rsidR="00AF36B2">
        <w:rPr>
          <w:rFonts w:ascii="Times New Roman" w:eastAsia="Times New Roman" w:hAnsi="Times New Roman" w:cs="Times New Roman"/>
          <w:b/>
          <w:bCs/>
          <w:i/>
          <w:kern w:val="0"/>
          <w:lang w:eastAsia="tr-TR"/>
          <w14:ligatures w14:val="none"/>
        </w:rPr>
        <w:t>:</w:t>
      </w:r>
      <w:r w:rsidR="00AF36B2">
        <w:rPr>
          <w:rFonts w:ascii="Times New Roman" w:eastAsia="Times New Roman" w:hAnsi="Times New Roman" w:cs="Times New Roman"/>
          <w:b/>
          <w:bCs/>
          <w:kern w:val="0"/>
          <w:lang w:eastAsia="tr-TR"/>
          <w14:ligatures w14:val="none"/>
        </w:rPr>
        <w:t xml:space="preserve"> </w:t>
      </w:r>
      <w:r w:rsidRPr="008C5AFF">
        <w:rPr>
          <w:rFonts w:ascii="Times New Roman" w:eastAsia="Times New Roman" w:hAnsi="Times New Roman" w:cs="Times New Roman"/>
          <w:kern w:val="0"/>
          <w:lang w:eastAsia="tr-TR"/>
          <w14:ligatures w14:val="none"/>
        </w:rPr>
        <w:t>Her ders için</w:t>
      </w:r>
      <w:r w:rsidR="00AF36B2">
        <w:rPr>
          <w:rFonts w:ascii="Times New Roman" w:eastAsia="Times New Roman" w:hAnsi="Times New Roman" w:cs="Times New Roman"/>
          <w:kern w:val="0"/>
          <w:lang w:eastAsia="tr-TR"/>
          <w14:ligatures w14:val="none"/>
        </w:rPr>
        <w:t>; dersin amacı, kapsamı, anlatım teknikleri, haftalık konu akışı, ders öğrenme çıktıları, ölçme değerlendirme, ders yetkilileri bilgileri Bologna ders bilgi paketine girilir.</w:t>
      </w:r>
      <w:r w:rsidR="00AF36B2" w:rsidRPr="00AF36B2">
        <w:rPr>
          <w:rFonts w:ascii="Times New Roman" w:eastAsia="Times New Roman" w:hAnsi="Times New Roman" w:cs="Times New Roman"/>
          <w:kern w:val="0"/>
          <w:lang w:eastAsia="tr-TR"/>
          <w14:ligatures w14:val="none"/>
        </w:rPr>
        <w:t xml:space="preserve"> Derslerin öğrenme kazanımları ile</w:t>
      </w:r>
      <w:r w:rsidR="00AF36B2">
        <w:rPr>
          <w:rFonts w:ascii="Times New Roman" w:eastAsia="Times New Roman" w:hAnsi="Times New Roman" w:cs="Times New Roman"/>
          <w:kern w:val="0"/>
          <w:lang w:eastAsia="tr-TR"/>
          <w14:ligatures w14:val="none"/>
        </w:rPr>
        <w:t xml:space="preserve"> program çıktıları eşleştirme matrisi oluşturulur.</w:t>
      </w:r>
    </w:p>
    <w:p w14:paraId="48AB4C48" w14:textId="496B29EF" w:rsidR="008C5AFF" w:rsidRDefault="008C5AFF" w:rsidP="00AF36B2">
      <w:pPr>
        <w:spacing w:before="100" w:beforeAutospacing="1" w:after="100" w:afterAutospacing="1" w:line="240" w:lineRule="auto"/>
        <w:jc w:val="both"/>
        <w:rPr>
          <w:rFonts w:ascii="Times New Roman" w:eastAsia="Times New Roman" w:hAnsi="Times New Roman" w:cs="Times New Roman"/>
          <w:kern w:val="0"/>
          <w:lang w:eastAsia="tr-TR"/>
          <w14:ligatures w14:val="none"/>
        </w:rPr>
      </w:pPr>
      <w:r w:rsidRPr="008C5AFF">
        <w:rPr>
          <w:rFonts w:ascii="Times New Roman" w:eastAsia="Times New Roman" w:hAnsi="Times New Roman" w:cs="Times New Roman"/>
          <w:b/>
          <w:bCs/>
          <w:i/>
          <w:kern w:val="0"/>
          <w:lang w:eastAsia="tr-TR"/>
          <w14:ligatures w14:val="none"/>
        </w:rPr>
        <w:t>Onay Süreci</w:t>
      </w:r>
      <w:r w:rsidR="00AF36B2">
        <w:rPr>
          <w:rFonts w:ascii="Times New Roman" w:eastAsia="Times New Roman" w:hAnsi="Times New Roman" w:cs="Times New Roman"/>
          <w:b/>
          <w:bCs/>
          <w:kern w:val="0"/>
          <w:lang w:eastAsia="tr-TR"/>
          <w14:ligatures w14:val="none"/>
        </w:rPr>
        <w:t xml:space="preserve">: </w:t>
      </w:r>
      <w:r w:rsidRPr="008C5AFF">
        <w:rPr>
          <w:rFonts w:ascii="Times New Roman" w:eastAsia="Times New Roman" w:hAnsi="Times New Roman" w:cs="Times New Roman"/>
          <w:kern w:val="0"/>
          <w:lang w:eastAsia="tr-TR"/>
          <w14:ligatures w14:val="none"/>
        </w:rPr>
        <w:t xml:space="preserve">Müfredat taslağı hazırlandıktan sonra resmi </w:t>
      </w:r>
      <w:proofErr w:type="gramStart"/>
      <w:r w:rsidRPr="008C5AFF">
        <w:rPr>
          <w:rFonts w:ascii="Times New Roman" w:eastAsia="Times New Roman" w:hAnsi="Times New Roman" w:cs="Times New Roman"/>
          <w:kern w:val="0"/>
          <w:lang w:eastAsia="tr-TR"/>
          <w14:ligatures w14:val="none"/>
        </w:rPr>
        <w:t>prosedür</w:t>
      </w:r>
      <w:proofErr w:type="gramEnd"/>
      <w:r w:rsidRPr="008C5AFF">
        <w:rPr>
          <w:rFonts w:ascii="Times New Roman" w:eastAsia="Times New Roman" w:hAnsi="Times New Roman" w:cs="Times New Roman"/>
          <w:kern w:val="0"/>
          <w:lang w:eastAsia="tr-TR"/>
          <w14:ligatures w14:val="none"/>
        </w:rPr>
        <w:t xml:space="preserve"> işletilir:</w:t>
      </w:r>
    </w:p>
    <w:p w14:paraId="4168DC46" w14:textId="66B48318" w:rsidR="00B933A1" w:rsidRPr="00B933A1" w:rsidRDefault="00B933A1" w:rsidP="00B933A1">
      <w:pPr>
        <w:spacing w:before="100" w:beforeAutospacing="1" w:after="100" w:afterAutospacing="1" w:line="240" w:lineRule="auto"/>
        <w:rPr>
          <w:rFonts w:ascii="Times New Roman" w:eastAsia="Times New Roman" w:hAnsi="Times New Roman" w:cs="Times New Roman"/>
          <w:kern w:val="0"/>
          <w:lang w:eastAsia="tr-TR"/>
          <w14:ligatures w14:val="none"/>
        </w:rPr>
      </w:pPr>
      <w:r w:rsidRPr="00B933A1">
        <w:rPr>
          <w:rFonts w:ascii="Times New Roman" w:eastAsia="Times New Roman" w:hAnsi="Times New Roman" w:cs="Times New Roman"/>
          <w:kern w:val="0"/>
          <w:lang w:eastAsia="tr-TR"/>
          <w14:ligatures w14:val="none"/>
        </w:rPr>
        <w:t>Ana Bilim Dalı Kurul Kararı → Bologna Koordinatörlüğü onayı → Enstitü Kurulu onayı → Senato onayı</w:t>
      </w:r>
      <w:r>
        <w:rPr>
          <w:rFonts w:ascii="Times New Roman" w:eastAsia="Times New Roman" w:hAnsi="Times New Roman" w:cs="Times New Roman"/>
          <w:kern w:val="0"/>
          <w:lang w:eastAsia="tr-TR"/>
          <w14:ligatures w14:val="none"/>
        </w:rPr>
        <w:t xml:space="preserve"> </w:t>
      </w:r>
      <w:r w:rsidRPr="00B933A1">
        <w:rPr>
          <w:rFonts w:ascii="Times New Roman" w:eastAsia="Times New Roman" w:hAnsi="Times New Roman" w:cs="Times New Roman"/>
          <w:kern w:val="0"/>
          <w:lang w:eastAsia="tr-TR"/>
          <w14:ligatures w14:val="none"/>
        </w:rPr>
        <w:t>→</w:t>
      </w:r>
      <w:r>
        <w:rPr>
          <w:rFonts w:ascii="Times New Roman" w:eastAsia="Times New Roman" w:hAnsi="Times New Roman" w:cs="Times New Roman"/>
          <w:kern w:val="0"/>
          <w:lang w:eastAsia="tr-TR"/>
          <w14:ligatures w14:val="none"/>
        </w:rPr>
        <w:t xml:space="preserve"> Bologna Bilgi Paketlerinin Sisteme Tanımlanması</w:t>
      </w:r>
    </w:p>
    <w:p w14:paraId="64821D95" w14:textId="24CB783B" w:rsidR="00AF36B2" w:rsidRDefault="00AF36B2" w:rsidP="00AF36B2">
      <w:pPr>
        <w:spacing w:before="100" w:beforeAutospacing="1" w:after="100" w:afterAutospacing="1" w:line="240" w:lineRule="auto"/>
        <w:jc w:val="both"/>
        <w:rPr>
          <w:rFonts w:ascii="Times New Roman" w:eastAsia="Times New Roman" w:hAnsi="Times New Roman" w:cs="Times New Roman"/>
          <w:b/>
          <w:bCs/>
          <w:i/>
          <w:kern w:val="0"/>
          <w:lang w:eastAsia="tr-TR"/>
          <w14:ligatures w14:val="none"/>
        </w:rPr>
      </w:pPr>
      <w:r w:rsidRPr="00AF36B2">
        <w:rPr>
          <w:rFonts w:ascii="Times New Roman" w:eastAsia="Times New Roman" w:hAnsi="Times New Roman" w:cs="Times New Roman"/>
          <w:b/>
          <w:bCs/>
          <w:i/>
          <w:kern w:val="0"/>
          <w:lang w:eastAsia="tr-TR"/>
          <w14:ligatures w14:val="none"/>
        </w:rPr>
        <w:t>Ders müfredatı hazırlama sürecinde</w:t>
      </w:r>
      <w:r w:rsidRPr="00AF36B2">
        <w:rPr>
          <w:rFonts w:ascii="Times New Roman" w:hAnsi="Times New Roman" w:cs="Times New Roman"/>
          <w:b/>
          <w:i/>
        </w:rPr>
        <w:t xml:space="preserve"> </w:t>
      </w:r>
      <w:r w:rsidRPr="00AF36B2">
        <w:rPr>
          <w:rFonts w:ascii="Times New Roman" w:eastAsia="Times New Roman" w:hAnsi="Times New Roman" w:cs="Times New Roman"/>
          <w:b/>
          <w:bCs/>
          <w:i/>
          <w:kern w:val="0"/>
          <w:lang w:eastAsia="tr-TR"/>
          <w14:ligatures w14:val="none"/>
        </w:rPr>
        <w:t xml:space="preserve">aşağıda belirtilen mevzuat hükümleri dikkate alınarak, form ve kılavuzlar kullanılır:  </w:t>
      </w:r>
    </w:p>
    <w:p w14:paraId="6A55FDE0" w14:textId="77777777" w:rsidR="00AF36B2" w:rsidRPr="00AF36B2" w:rsidRDefault="00CF3C93" w:rsidP="00AF36B2">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hyperlink r:id="rId13" w:history="1">
        <w:r w:rsidR="00AF36B2" w:rsidRPr="00AF36B2">
          <w:rPr>
            <w:rStyle w:val="Kpr"/>
            <w:rFonts w:ascii="Times New Roman" w:eastAsia="Times New Roman" w:hAnsi="Times New Roman" w:cs="Times New Roman"/>
            <w:bCs/>
            <w:kern w:val="0"/>
            <w:lang w:eastAsia="tr-TR"/>
            <w14:ligatures w14:val="none"/>
          </w:rPr>
          <w:t>YÖK Lisansüstü Eğitim Öğretim Yönetmeliği</w:t>
        </w:r>
      </w:hyperlink>
      <w:r w:rsidR="00AF36B2" w:rsidRPr="00AF36B2">
        <w:rPr>
          <w:rFonts w:ascii="Times New Roman" w:eastAsia="Times New Roman" w:hAnsi="Times New Roman" w:cs="Times New Roman"/>
          <w:bCs/>
          <w:kern w:val="0"/>
          <w:lang w:eastAsia="tr-TR"/>
          <w14:ligatures w14:val="none"/>
        </w:rPr>
        <w:t xml:space="preserve"> </w:t>
      </w:r>
    </w:p>
    <w:p w14:paraId="7FF9672B" w14:textId="77777777" w:rsidR="00AF36B2" w:rsidRPr="00AF36B2" w:rsidRDefault="00CF3C93" w:rsidP="00AF36B2">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hyperlink r:id="rId14" w:history="1">
        <w:r w:rsidR="00AF36B2" w:rsidRPr="00AF36B2">
          <w:rPr>
            <w:rStyle w:val="Kpr"/>
            <w:rFonts w:ascii="Times New Roman" w:eastAsia="Times New Roman" w:hAnsi="Times New Roman" w:cs="Times New Roman"/>
            <w:bCs/>
            <w:kern w:val="0"/>
            <w:lang w:eastAsia="tr-TR"/>
            <w14:ligatures w14:val="none"/>
          </w:rPr>
          <w:t xml:space="preserve">Lisansüstü Eğitim-Öğretim Programı Açılması ve Yürütülmesine Dair İlkeler </w:t>
        </w:r>
      </w:hyperlink>
    </w:p>
    <w:p w14:paraId="1DF7D2EF" w14:textId="01F61FEB" w:rsidR="00AF36B2" w:rsidRDefault="00CF3C93" w:rsidP="00AF36B2">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hyperlink r:id="rId15" w:history="1">
        <w:r w:rsidR="00AF36B2" w:rsidRPr="00AF36B2">
          <w:rPr>
            <w:rStyle w:val="Kpr"/>
            <w:rFonts w:ascii="Times New Roman" w:eastAsia="Times New Roman" w:hAnsi="Times New Roman" w:cs="Times New Roman"/>
            <w:bCs/>
            <w:kern w:val="0"/>
            <w:lang w:eastAsia="tr-TR"/>
            <w14:ligatures w14:val="none"/>
          </w:rPr>
          <w:t>Siirt Üniversitesi Lisansüstü Eğitim-Öğretim ve Sınav Yönetmeliği </w:t>
        </w:r>
      </w:hyperlink>
    </w:p>
    <w:p w14:paraId="0E7611BB" w14:textId="54779A53" w:rsidR="00CE75EA" w:rsidRPr="00CE75EA" w:rsidRDefault="00CE75EA" w:rsidP="00CE75EA">
      <w:pPr>
        <w:spacing w:before="100" w:beforeAutospacing="1" w:after="100" w:afterAutospacing="1" w:line="240" w:lineRule="auto"/>
        <w:jc w:val="both"/>
        <w:rPr>
          <w:rStyle w:val="Kpr"/>
          <w:rFonts w:ascii="Times New Roman" w:eastAsia="Times New Roman" w:hAnsi="Times New Roman" w:cs="Times New Roman"/>
          <w:bCs/>
          <w:kern w:val="0"/>
          <w:lang w:eastAsia="tr-TR"/>
          <w14:ligatures w14:val="none"/>
        </w:rPr>
      </w:pPr>
      <w:r>
        <w:rPr>
          <w:rFonts w:ascii="Times New Roman" w:eastAsia="Times New Roman" w:hAnsi="Times New Roman" w:cs="Times New Roman"/>
          <w:bCs/>
          <w:kern w:val="0"/>
          <w:u w:val="single"/>
          <w:lang w:eastAsia="tr-TR"/>
          <w14:ligatures w14:val="none"/>
        </w:rPr>
        <w:fldChar w:fldCharType="begin"/>
      </w:r>
      <w:r>
        <w:rPr>
          <w:rFonts w:ascii="Times New Roman" w:eastAsia="Times New Roman" w:hAnsi="Times New Roman" w:cs="Times New Roman"/>
          <w:bCs/>
          <w:kern w:val="0"/>
          <w:u w:val="single"/>
          <w:lang w:eastAsia="tr-TR"/>
          <w14:ligatures w14:val="none"/>
        </w:rPr>
        <w:instrText xml:space="preserve"> HYPERLINK "https://www.siirt.edu.tr/dosya/Default.aspx?dosya=851512304" \t "_blank" </w:instrText>
      </w:r>
      <w:r>
        <w:rPr>
          <w:rFonts w:ascii="Times New Roman" w:eastAsia="Times New Roman" w:hAnsi="Times New Roman" w:cs="Times New Roman"/>
          <w:bCs/>
          <w:kern w:val="0"/>
          <w:u w:val="single"/>
          <w:lang w:eastAsia="tr-TR"/>
          <w14:ligatures w14:val="none"/>
        </w:rPr>
        <w:fldChar w:fldCharType="separate"/>
      </w:r>
      <w:r w:rsidRPr="00CE75EA">
        <w:rPr>
          <w:rStyle w:val="Kpr"/>
          <w:rFonts w:ascii="Times New Roman" w:eastAsia="Times New Roman" w:hAnsi="Times New Roman" w:cs="Times New Roman"/>
          <w:bCs/>
          <w:kern w:val="0"/>
          <w:lang w:eastAsia="tr-TR"/>
          <w14:ligatures w14:val="none"/>
        </w:rPr>
        <w:t>Siirt Üniversitesi Eğitim Komisyonu Yönergesi</w:t>
      </w:r>
    </w:p>
    <w:p w14:paraId="46CC0316" w14:textId="0B6855D8" w:rsidR="00CE75EA" w:rsidRDefault="00CE75EA" w:rsidP="00CE75EA">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r>
        <w:rPr>
          <w:rFonts w:ascii="Times New Roman" w:eastAsia="Times New Roman" w:hAnsi="Times New Roman" w:cs="Times New Roman"/>
          <w:bCs/>
          <w:kern w:val="0"/>
          <w:u w:val="single"/>
          <w:lang w:eastAsia="tr-TR"/>
          <w14:ligatures w14:val="none"/>
        </w:rPr>
        <w:fldChar w:fldCharType="end"/>
      </w:r>
      <w:hyperlink r:id="rId16" w:history="1">
        <w:r w:rsidRPr="00CE75EA">
          <w:rPr>
            <w:rStyle w:val="Kpr"/>
            <w:rFonts w:ascii="Times New Roman" w:eastAsia="Times New Roman" w:hAnsi="Times New Roman" w:cs="Times New Roman"/>
            <w:bCs/>
            <w:kern w:val="0"/>
            <w:lang w:eastAsia="tr-TR"/>
            <w14:ligatures w14:val="none"/>
          </w:rPr>
          <w:t>Siirt Üniversitesi Avrupa Kredi Transfer Sistemi (A</w:t>
        </w:r>
        <w:r>
          <w:rPr>
            <w:rStyle w:val="Kpr"/>
            <w:rFonts w:ascii="Times New Roman" w:eastAsia="Times New Roman" w:hAnsi="Times New Roman" w:cs="Times New Roman"/>
            <w:bCs/>
            <w:kern w:val="0"/>
            <w:lang w:eastAsia="tr-TR"/>
            <w14:ligatures w14:val="none"/>
          </w:rPr>
          <w:t>KTS</w:t>
        </w:r>
        <w:r w:rsidRPr="00CE75EA">
          <w:rPr>
            <w:rStyle w:val="Kpr"/>
            <w:rFonts w:ascii="Times New Roman" w:eastAsia="Times New Roman" w:hAnsi="Times New Roman" w:cs="Times New Roman"/>
            <w:bCs/>
            <w:kern w:val="0"/>
            <w:lang w:eastAsia="tr-TR"/>
            <w14:ligatures w14:val="none"/>
          </w:rPr>
          <w:t>-E</w:t>
        </w:r>
        <w:r>
          <w:rPr>
            <w:rStyle w:val="Kpr"/>
            <w:rFonts w:ascii="Times New Roman" w:eastAsia="Times New Roman" w:hAnsi="Times New Roman" w:cs="Times New Roman"/>
            <w:bCs/>
            <w:kern w:val="0"/>
            <w:lang w:eastAsia="tr-TR"/>
            <w14:ligatures w14:val="none"/>
          </w:rPr>
          <w:t>CTS</w:t>
        </w:r>
        <w:r w:rsidRPr="00CE75EA">
          <w:rPr>
            <w:rStyle w:val="Kpr"/>
            <w:rFonts w:ascii="Times New Roman" w:eastAsia="Times New Roman" w:hAnsi="Times New Roman" w:cs="Times New Roman"/>
            <w:bCs/>
            <w:kern w:val="0"/>
            <w:lang w:eastAsia="tr-TR"/>
            <w14:ligatures w14:val="none"/>
          </w:rPr>
          <w:t>) Yönergesi</w:t>
        </w:r>
      </w:hyperlink>
    </w:p>
    <w:p w14:paraId="1DD75DFD" w14:textId="48D44062" w:rsidR="00CE75EA" w:rsidRPr="00CE75EA" w:rsidRDefault="00CF3C93" w:rsidP="00CE75EA">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hyperlink r:id="rId17" w:history="1">
        <w:r w:rsidR="00CE75EA" w:rsidRPr="00CE75EA">
          <w:rPr>
            <w:rStyle w:val="Kpr"/>
            <w:rFonts w:ascii="Times New Roman" w:eastAsia="Times New Roman" w:hAnsi="Times New Roman" w:cs="Times New Roman"/>
            <w:bCs/>
            <w:kern w:val="0"/>
            <w:lang w:eastAsia="tr-TR"/>
            <w14:ligatures w14:val="none"/>
          </w:rPr>
          <w:t>Siirt Üniversitesi Ders Görevlendirmelerine İlişkin Yönerge</w:t>
        </w:r>
      </w:hyperlink>
    </w:p>
    <w:p w14:paraId="2CD02635" w14:textId="29A4AA2A" w:rsidR="00AF36B2" w:rsidRDefault="00CF3C93" w:rsidP="00AF36B2">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hyperlink r:id="rId18" w:history="1">
        <w:r w:rsidR="00AF36B2" w:rsidRPr="00AF36B2">
          <w:rPr>
            <w:rStyle w:val="Kpr"/>
            <w:rFonts w:ascii="Times New Roman" w:eastAsia="Times New Roman" w:hAnsi="Times New Roman" w:cs="Times New Roman"/>
            <w:bCs/>
            <w:kern w:val="0"/>
            <w:lang w:eastAsia="tr-TR"/>
            <w14:ligatures w14:val="none"/>
          </w:rPr>
          <w:t>Siirt Üniversitesi Lisansüstü Eğitim-Öğretim ve Sınav Yönetmeliği Senato Esasları</w:t>
        </w:r>
      </w:hyperlink>
    </w:p>
    <w:p w14:paraId="2D20D2F1" w14:textId="72C09FB8" w:rsidR="00CE75EA" w:rsidRDefault="00CF3C93" w:rsidP="00AF36B2">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hyperlink r:id="rId19" w:history="1">
        <w:r w:rsidR="00CE75EA" w:rsidRPr="00CE75EA">
          <w:rPr>
            <w:rStyle w:val="Kpr"/>
            <w:rFonts w:ascii="Times New Roman" w:eastAsia="Times New Roman" w:hAnsi="Times New Roman" w:cs="Times New Roman"/>
            <w:bCs/>
            <w:kern w:val="0"/>
            <w:lang w:eastAsia="tr-TR"/>
            <w14:ligatures w14:val="none"/>
          </w:rPr>
          <w:t>Siirt Üniversitesi Öğrenme Çıktıları Hazırlama Kılavuzu</w:t>
        </w:r>
      </w:hyperlink>
    </w:p>
    <w:p w14:paraId="62BC4F73" w14:textId="1E74FEF8" w:rsidR="00CE75EA" w:rsidRDefault="00CF3C93" w:rsidP="00AF36B2">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hyperlink r:id="rId20" w:history="1">
        <w:r w:rsidR="00CE75EA" w:rsidRPr="00CE75EA">
          <w:rPr>
            <w:rStyle w:val="Kpr"/>
            <w:rFonts w:ascii="Times New Roman" w:eastAsia="Times New Roman" w:hAnsi="Times New Roman" w:cs="Times New Roman"/>
            <w:bCs/>
            <w:kern w:val="0"/>
            <w:lang w:eastAsia="tr-TR"/>
            <w14:ligatures w14:val="none"/>
          </w:rPr>
          <w:t>SİÜ. Fr-1578 Öğrenme Çıktıları Kontrol Formu</w:t>
        </w:r>
      </w:hyperlink>
    </w:p>
    <w:p w14:paraId="2711F552" w14:textId="52D3FEE4" w:rsidR="00CE75EA" w:rsidRDefault="00CF3C93" w:rsidP="00AF36B2">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hyperlink r:id="rId21" w:history="1">
        <w:r w:rsidR="00C61C5C" w:rsidRPr="00C61C5C">
          <w:rPr>
            <w:rStyle w:val="Kpr"/>
            <w:rFonts w:ascii="Times New Roman" w:eastAsia="Times New Roman" w:hAnsi="Times New Roman" w:cs="Times New Roman"/>
            <w:bCs/>
            <w:kern w:val="0"/>
            <w:lang w:eastAsia="tr-TR"/>
            <w14:ligatures w14:val="none"/>
          </w:rPr>
          <w:t>SİÜ. Fr-1580 Program Amaçları-Çıktıları Kontrol Formu</w:t>
        </w:r>
      </w:hyperlink>
    </w:p>
    <w:p w14:paraId="29E661AC" w14:textId="710B9D37" w:rsidR="00C61C5C" w:rsidRDefault="00CF3C93" w:rsidP="00AF36B2">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hyperlink r:id="rId22" w:history="1">
        <w:r w:rsidR="00C61C5C" w:rsidRPr="00C61C5C">
          <w:rPr>
            <w:rStyle w:val="Kpr"/>
            <w:rFonts w:ascii="Times New Roman" w:eastAsia="Times New Roman" w:hAnsi="Times New Roman" w:cs="Times New Roman"/>
            <w:bCs/>
            <w:kern w:val="0"/>
            <w:lang w:eastAsia="tr-TR"/>
            <w14:ligatures w14:val="none"/>
          </w:rPr>
          <w:t>SİÜ. Fr-1577 Ders Tanımlama Formu Kontrol Listesi</w:t>
        </w:r>
      </w:hyperlink>
    </w:p>
    <w:p w14:paraId="0CAE39CC" w14:textId="77777777" w:rsidR="00C61C5C" w:rsidRPr="00C61C5C" w:rsidRDefault="00C61C5C" w:rsidP="00C61C5C">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r w:rsidRPr="00C61C5C">
        <w:rPr>
          <w:rFonts w:ascii="Times New Roman" w:eastAsia="Times New Roman" w:hAnsi="Times New Roman" w:cs="Times New Roman"/>
          <w:bCs/>
          <w:kern w:val="0"/>
          <w:lang w:eastAsia="tr-TR"/>
          <w14:ligatures w14:val="none"/>
        </w:rPr>
        <w:t>İç ve dış paydaş görüş kanıtları (anketler, odak görüşmeleri toplantı tutanakları vb.)</w:t>
      </w:r>
    </w:p>
    <w:p w14:paraId="12EC1018" w14:textId="77777777" w:rsidR="00C61C5C" w:rsidRPr="00C61C5C" w:rsidRDefault="00C61C5C" w:rsidP="00C61C5C">
      <w:pPr>
        <w:spacing w:before="100" w:beforeAutospacing="1" w:after="100" w:afterAutospacing="1" w:line="240" w:lineRule="auto"/>
        <w:jc w:val="both"/>
        <w:rPr>
          <w:rFonts w:ascii="Times New Roman" w:eastAsia="Times New Roman" w:hAnsi="Times New Roman" w:cs="Times New Roman"/>
          <w:bCs/>
          <w:kern w:val="0"/>
          <w:lang w:eastAsia="tr-TR"/>
          <w14:ligatures w14:val="none"/>
        </w:rPr>
      </w:pPr>
      <w:r w:rsidRPr="00C61C5C">
        <w:rPr>
          <w:rFonts w:ascii="Times New Roman" w:eastAsia="Times New Roman" w:hAnsi="Times New Roman" w:cs="Times New Roman"/>
          <w:bCs/>
          <w:kern w:val="0"/>
          <w:lang w:eastAsia="tr-TR"/>
          <w14:ligatures w14:val="none"/>
        </w:rPr>
        <w:t>Ana Bilim Dalı Kurul Kararı</w:t>
      </w:r>
    </w:p>
    <w:p w14:paraId="659B2A2F" w14:textId="601DFB6B" w:rsidR="00C61C5C" w:rsidRPr="00C61C5C" w:rsidRDefault="00C61C5C" w:rsidP="00AF36B2">
      <w:pPr>
        <w:spacing w:before="100" w:beforeAutospacing="1" w:after="100" w:afterAutospacing="1" w:line="240" w:lineRule="auto"/>
        <w:jc w:val="both"/>
        <w:rPr>
          <w:rFonts w:ascii="Times New Roman" w:eastAsia="Times New Roman" w:hAnsi="Times New Roman" w:cs="Times New Roman"/>
          <w:b/>
          <w:bCs/>
          <w:kern w:val="0"/>
          <w:lang w:eastAsia="tr-TR"/>
          <w14:ligatures w14:val="none"/>
        </w:rPr>
      </w:pPr>
      <w:r w:rsidRPr="00C61C5C">
        <w:rPr>
          <w:rFonts w:ascii="Times New Roman" w:eastAsia="Times New Roman" w:hAnsi="Times New Roman" w:cs="Times New Roman"/>
          <w:b/>
          <w:bCs/>
          <w:kern w:val="0"/>
          <w:lang w:eastAsia="tr-TR"/>
          <w14:ligatures w14:val="none"/>
        </w:rPr>
        <w:t>5. Kayıt ve Arşivleme</w:t>
      </w:r>
    </w:p>
    <w:p w14:paraId="28D27057" w14:textId="2D95BAF3" w:rsidR="00294B8E" w:rsidRPr="00D021A6" w:rsidRDefault="00294B8E" w:rsidP="00C61C5C">
      <w:pPr>
        <w:spacing w:before="100" w:beforeAutospacing="1" w:after="100" w:afterAutospacing="1" w:line="240" w:lineRule="auto"/>
        <w:jc w:val="both"/>
        <w:rPr>
          <w:rFonts w:ascii="Times New Roman" w:hAnsi="Times New Roman" w:cs="Times New Roman"/>
        </w:rPr>
      </w:pPr>
      <w:r w:rsidRPr="00294B8E">
        <w:rPr>
          <w:rFonts w:ascii="Times New Roman" w:hAnsi="Times New Roman" w:cs="Times New Roman"/>
        </w:rPr>
        <w:t xml:space="preserve">Tüm süreçler yazılı olarak kayıt altına alınır ve izlenebilirlik sağlanır. </w:t>
      </w:r>
      <w:r w:rsidR="00C61C5C">
        <w:rPr>
          <w:rFonts w:ascii="Times New Roman" w:hAnsi="Times New Roman" w:cs="Times New Roman"/>
        </w:rPr>
        <w:t xml:space="preserve"> </w:t>
      </w:r>
      <w:r w:rsidRPr="00294B8E">
        <w:rPr>
          <w:rFonts w:ascii="Times New Roman" w:hAnsi="Times New Roman" w:cs="Times New Roman"/>
        </w:rPr>
        <w:t>Program tasarı</w:t>
      </w:r>
      <w:r w:rsidR="00C61C5C">
        <w:rPr>
          <w:rFonts w:ascii="Times New Roman" w:hAnsi="Times New Roman" w:cs="Times New Roman"/>
        </w:rPr>
        <w:t>m sürecine ilişkin tüm belgeler, k</w:t>
      </w:r>
      <w:r w:rsidRPr="00294B8E">
        <w:rPr>
          <w:rFonts w:ascii="Times New Roman" w:hAnsi="Times New Roman" w:cs="Times New Roman"/>
        </w:rPr>
        <w:t>omisyon tutanakları</w:t>
      </w:r>
      <w:r w:rsidR="00C61C5C">
        <w:rPr>
          <w:rFonts w:ascii="Times New Roman" w:hAnsi="Times New Roman" w:cs="Times New Roman"/>
        </w:rPr>
        <w:t>, kurul kararları, k</w:t>
      </w:r>
      <w:r w:rsidRPr="00294B8E">
        <w:rPr>
          <w:rFonts w:ascii="Times New Roman" w:hAnsi="Times New Roman" w:cs="Times New Roman"/>
        </w:rPr>
        <w:t>arar metinleri</w:t>
      </w:r>
      <w:r w:rsidR="00C61C5C">
        <w:rPr>
          <w:rFonts w:ascii="Times New Roman" w:hAnsi="Times New Roman" w:cs="Times New Roman"/>
        </w:rPr>
        <w:t xml:space="preserve"> vb. </w:t>
      </w:r>
      <w:r w:rsidRPr="00294B8E">
        <w:rPr>
          <w:rFonts w:ascii="Times New Roman" w:hAnsi="Times New Roman" w:cs="Times New Roman"/>
        </w:rPr>
        <w:t>dijital ve fiziki ortamda düzenli olarak saklanır ve gerektiğinde erişilebilir şekilde arşivlenir.</w:t>
      </w:r>
    </w:p>
    <w:sectPr w:rsidR="00294B8E" w:rsidRPr="00D021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3357F"/>
    <w:multiLevelType w:val="hybridMultilevel"/>
    <w:tmpl w:val="27205D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EC93AC6"/>
    <w:multiLevelType w:val="multilevel"/>
    <w:tmpl w:val="07605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B237A2"/>
    <w:multiLevelType w:val="multilevel"/>
    <w:tmpl w:val="F6E65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AC780A"/>
    <w:multiLevelType w:val="multilevel"/>
    <w:tmpl w:val="C95EA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7A155F"/>
    <w:multiLevelType w:val="multilevel"/>
    <w:tmpl w:val="20EA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C219B8"/>
    <w:multiLevelType w:val="multilevel"/>
    <w:tmpl w:val="A940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8072B4"/>
    <w:multiLevelType w:val="multilevel"/>
    <w:tmpl w:val="692C3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A77BCD"/>
    <w:multiLevelType w:val="multilevel"/>
    <w:tmpl w:val="5C34A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634537"/>
    <w:multiLevelType w:val="multilevel"/>
    <w:tmpl w:val="352E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B947E8"/>
    <w:multiLevelType w:val="multilevel"/>
    <w:tmpl w:val="8EF61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2D75E9"/>
    <w:multiLevelType w:val="hybridMultilevel"/>
    <w:tmpl w:val="6EC63F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5"/>
  </w:num>
  <w:num w:numId="4">
    <w:abstractNumId w:val="9"/>
  </w:num>
  <w:num w:numId="5">
    <w:abstractNumId w:val="6"/>
  </w:num>
  <w:num w:numId="6">
    <w:abstractNumId w:val="8"/>
  </w:num>
  <w:num w:numId="7">
    <w:abstractNumId w:val="2"/>
  </w:num>
  <w:num w:numId="8">
    <w:abstractNumId w:val="0"/>
  </w:num>
  <w:num w:numId="9">
    <w:abstractNumId w:val="7"/>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5F4"/>
    <w:rsid w:val="00007E70"/>
    <w:rsid w:val="00044CD0"/>
    <w:rsid w:val="00053CC5"/>
    <w:rsid w:val="0015643D"/>
    <w:rsid w:val="00194F59"/>
    <w:rsid w:val="00222FFD"/>
    <w:rsid w:val="002478BF"/>
    <w:rsid w:val="00294B8E"/>
    <w:rsid w:val="002B3E1B"/>
    <w:rsid w:val="002D5C39"/>
    <w:rsid w:val="003100E0"/>
    <w:rsid w:val="003300C2"/>
    <w:rsid w:val="00342614"/>
    <w:rsid w:val="00374482"/>
    <w:rsid w:val="004E3D3C"/>
    <w:rsid w:val="00513032"/>
    <w:rsid w:val="00527992"/>
    <w:rsid w:val="005453A4"/>
    <w:rsid w:val="005C7B68"/>
    <w:rsid w:val="006658BE"/>
    <w:rsid w:val="00690D55"/>
    <w:rsid w:val="006979F0"/>
    <w:rsid w:val="006D1060"/>
    <w:rsid w:val="006D4725"/>
    <w:rsid w:val="006E15E9"/>
    <w:rsid w:val="006E6E55"/>
    <w:rsid w:val="0078056B"/>
    <w:rsid w:val="007B0FF4"/>
    <w:rsid w:val="00815FAB"/>
    <w:rsid w:val="00863931"/>
    <w:rsid w:val="00893EA1"/>
    <w:rsid w:val="008C5AFF"/>
    <w:rsid w:val="008E4A68"/>
    <w:rsid w:val="008E67F1"/>
    <w:rsid w:val="009D75F4"/>
    <w:rsid w:val="00A044C7"/>
    <w:rsid w:val="00A51C95"/>
    <w:rsid w:val="00A6450F"/>
    <w:rsid w:val="00A87707"/>
    <w:rsid w:val="00A92A19"/>
    <w:rsid w:val="00AF36B2"/>
    <w:rsid w:val="00B01195"/>
    <w:rsid w:val="00B069F2"/>
    <w:rsid w:val="00B67705"/>
    <w:rsid w:val="00B75A93"/>
    <w:rsid w:val="00B933A1"/>
    <w:rsid w:val="00B940E4"/>
    <w:rsid w:val="00BA60C9"/>
    <w:rsid w:val="00BA6F87"/>
    <w:rsid w:val="00C61C5C"/>
    <w:rsid w:val="00CE75EA"/>
    <w:rsid w:val="00CF3C93"/>
    <w:rsid w:val="00D021A6"/>
    <w:rsid w:val="00D56630"/>
    <w:rsid w:val="00D82C15"/>
    <w:rsid w:val="00E63097"/>
    <w:rsid w:val="00EB08CC"/>
    <w:rsid w:val="00F107B4"/>
    <w:rsid w:val="00FF501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963F3"/>
  <w15:chartTrackingRefBased/>
  <w15:docId w15:val="{E88DCAA0-2F7A-49AF-ACB6-832AE6D00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C5C"/>
  </w:style>
  <w:style w:type="paragraph" w:styleId="Balk1">
    <w:name w:val="heading 1"/>
    <w:basedOn w:val="Normal"/>
    <w:next w:val="Normal"/>
    <w:link w:val="Balk1Char"/>
    <w:uiPriority w:val="9"/>
    <w:qFormat/>
    <w:rsid w:val="009D75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9D75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9D75F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9D75F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9D75F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9D75F4"/>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9D75F4"/>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9D75F4"/>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9D75F4"/>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D75F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9D75F4"/>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9D75F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9D75F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9D75F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9D75F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9D75F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9D75F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9D75F4"/>
    <w:rPr>
      <w:rFonts w:eastAsiaTheme="majorEastAsia" w:cstheme="majorBidi"/>
      <w:color w:val="272727" w:themeColor="text1" w:themeTint="D8"/>
    </w:rPr>
  </w:style>
  <w:style w:type="paragraph" w:styleId="KonuBal">
    <w:name w:val="Title"/>
    <w:basedOn w:val="Normal"/>
    <w:next w:val="Normal"/>
    <w:link w:val="KonuBalChar"/>
    <w:uiPriority w:val="10"/>
    <w:qFormat/>
    <w:rsid w:val="009D75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D75F4"/>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9D75F4"/>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9D75F4"/>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9D75F4"/>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9D75F4"/>
    <w:rPr>
      <w:i/>
      <w:iCs/>
      <w:color w:val="404040" w:themeColor="text1" w:themeTint="BF"/>
    </w:rPr>
  </w:style>
  <w:style w:type="paragraph" w:styleId="ListeParagraf">
    <w:name w:val="List Paragraph"/>
    <w:basedOn w:val="Normal"/>
    <w:uiPriority w:val="34"/>
    <w:qFormat/>
    <w:rsid w:val="009D75F4"/>
    <w:pPr>
      <w:ind w:left="720"/>
      <w:contextualSpacing/>
    </w:pPr>
  </w:style>
  <w:style w:type="character" w:styleId="GlVurgulama">
    <w:name w:val="Intense Emphasis"/>
    <w:basedOn w:val="VarsaylanParagrafYazTipi"/>
    <w:uiPriority w:val="21"/>
    <w:qFormat/>
    <w:rsid w:val="009D75F4"/>
    <w:rPr>
      <w:i/>
      <w:iCs/>
      <w:color w:val="0F4761" w:themeColor="accent1" w:themeShade="BF"/>
    </w:rPr>
  </w:style>
  <w:style w:type="paragraph" w:styleId="GlAlnt">
    <w:name w:val="Intense Quote"/>
    <w:basedOn w:val="Normal"/>
    <w:next w:val="Normal"/>
    <w:link w:val="GlAlntChar"/>
    <w:uiPriority w:val="30"/>
    <w:qFormat/>
    <w:rsid w:val="009D75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9D75F4"/>
    <w:rPr>
      <w:i/>
      <w:iCs/>
      <w:color w:val="0F4761" w:themeColor="accent1" w:themeShade="BF"/>
    </w:rPr>
  </w:style>
  <w:style w:type="character" w:styleId="GlBavuru">
    <w:name w:val="Intense Reference"/>
    <w:basedOn w:val="VarsaylanParagrafYazTipi"/>
    <w:uiPriority w:val="32"/>
    <w:qFormat/>
    <w:rsid w:val="009D75F4"/>
    <w:rPr>
      <w:b/>
      <w:bCs/>
      <w:smallCaps/>
      <w:color w:val="0F4761" w:themeColor="accent1" w:themeShade="BF"/>
      <w:spacing w:val="5"/>
    </w:rPr>
  </w:style>
  <w:style w:type="character" w:styleId="Kpr">
    <w:name w:val="Hyperlink"/>
    <w:basedOn w:val="VarsaylanParagrafYazTipi"/>
    <w:uiPriority w:val="99"/>
    <w:unhideWhenUsed/>
    <w:rsid w:val="00690D55"/>
    <w:rPr>
      <w:color w:val="467886" w:themeColor="hyperlink"/>
      <w:u w:val="single"/>
    </w:rPr>
  </w:style>
  <w:style w:type="character" w:customStyle="1" w:styleId="UnresolvedMention">
    <w:name w:val="Unresolved Mention"/>
    <w:basedOn w:val="VarsaylanParagrafYazTipi"/>
    <w:uiPriority w:val="99"/>
    <w:semiHidden/>
    <w:unhideWhenUsed/>
    <w:rsid w:val="00690D55"/>
    <w:rPr>
      <w:color w:val="605E5C"/>
      <w:shd w:val="clear" w:color="auto" w:fill="E1DFDD"/>
    </w:rPr>
  </w:style>
  <w:style w:type="table" w:customStyle="1" w:styleId="TableNormal">
    <w:name w:val="Table Normal"/>
    <w:uiPriority w:val="2"/>
    <w:semiHidden/>
    <w:qFormat/>
    <w:rsid w:val="00044CD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20436">
      <w:bodyDiv w:val="1"/>
      <w:marLeft w:val="0"/>
      <w:marRight w:val="0"/>
      <w:marTop w:val="0"/>
      <w:marBottom w:val="0"/>
      <w:divBdr>
        <w:top w:val="none" w:sz="0" w:space="0" w:color="auto"/>
        <w:left w:val="none" w:sz="0" w:space="0" w:color="auto"/>
        <w:bottom w:val="none" w:sz="0" w:space="0" w:color="auto"/>
        <w:right w:val="none" w:sz="0" w:space="0" w:color="auto"/>
      </w:divBdr>
    </w:div>
    <w:div w:id="898639035">
      <w:bodyDiv w:val="1"/>
      <w:marLeft w:val="0"/>
      <w:marRight w:val="0"/>
      <w:marTop w:val="0"/>
      <w:marBottom w:val="0"/>
      <w:divBdr>
        <w:top w:val="none" w:sz="0" w:space="0" w:color="auto"/>
        <w:left w:val="none" w:sz="0" w:space="0" w:color="auto"/>
        <w:bottom w:val="none" w:sz="0" w:space="0" w:color="auto"/>
        <w:right w:val="none" w:sz="0" w:space="0" w:color="auto"/>
      </w:divBdr>
    </w:div>
    <w:div w:id="930970711">
      <w:bodyDiv w:val="1"/>
      <w:marLeft w:val="0"/>
      <w:marRight w:val="0"/>
      <w:marTop w:val="0"/>
      <w:marBottom w:val="0"/>
      <w:divBdr>
        <w:top w:val="none" w:sz="0" w:space="0" w:color="auto"/>
        <w:left w:val="none" w:sz="0" w:space="0" w:color="auto"/>
        <w:bottom w:val="none" w:sz="0" w:space="0" w:color="auto"/>
        <w:right w:val="none" w:sz="0" w:space="0" w:color="auto"/>
      </w:divBdr>
    </w:div>
    <w:div w:id="181771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be.siirt.edu.tr/dosya/Default.aspx?dosya=425963341" TargetMode="External"/><Relationship Id="rId13" Type="http://schemas.openxmlformats.org/officeDocument/2006/relationships/hyperlink" Target="https://sabe.siirt.edu.tr/dosya/Default.aspx?dosya=724202334" TargetMode="External"/><Relationship Id="rId18" Type="http://schemas.openxmlformats.org/officeDocument/2006/relationships/hyperlink" Target="https://sabe.siirt.edu.tr/dosya/Default.aspx?dosya=508008052" TargetMode="External"/><Relationship Id="rId3" Type="http://schemas.openxmlformats.org/officeDocument/2006/relationships/settings" Target="settings.xml"/><Relationship Id="rId21" Type="http://schemas.openxmlformats.org/officeDocument/2006/relationships/hyperlink" Target="https://kalitekoordinatorlugu.siirt.edu.tr/dosya/personel/siufr-1580-program-amaclari-ciktilari-kontrol-formu-siirt-2026425105436345.docx" TargetMode="External"/><Relationship Id="rId7" Type="http://schemas.openxmlformats.org/officeDocument/2006/relationships/hyperlink" Target="https://sabe.siirt.edu.tr/dosya/Default.aspx?dosya=724202334" TargetMode="External"/><Relationship Id="rId12" Type="http://schemas.openxmlformats.org/officeDocument/2006/relationships/hyperlink" Target="https://kalitekoordinatorlugu.siirt.edu.tr/dosya/personel/siirt-universitesi-ogrenme-ciktilari-hazirlama-kilavuzu-siirt-202512412345767.pdf" TargetMode="External"/><Relationship Id="rId17" Type="http://schemas.openxmlformats.org/officeDocument/2006/relationships/hyperlink" Target="https://www.siirt.edu.tr/dosya/Default.aspx?dosya=117083804" TargetMode="External"/><Relationship Id="rId2" Type="http://schemas.openxmlformats.org/officeDocument/2006/relationships/styles" Target="styles.xml"/><Relationship Id="rId16" Type="http://schemas.openxmlformats.org/officeDocument/2006/relationships/hyperlink" Target="https://www.siirt.edu.tr/dosya/Default.aspx?dosya=27926883" TargetMode="External"/><Relationship Id="rId20" Type="http://schemas.openxmlformats.org/officeDocument/2006/relationships/hyperlink" Target="https://kalitekoordinatorlugu.siirt.edu.tr/dosya/personel/siu-fr-1578-ogrenme-ciktilarinin-kontrol-formu-siirt-202622494647556.docx" TargetMode="External"/><Relationship Id="rId1" Type="http://schemas.openxmlformats.org/officeDocument/2006/relationships/numbering" Target="numbering.xml"/><Relationship Id="rId6" Type="http://schemas.openxmlformats.org/officeDocument/2006/relationships/hyperlink" Target="https://sabe.siirt.edu.tr/dosya/Default.aspx?dosya=528683701" TargetMode="External"/><Relationship Id="rId11" Type="http://schemas.openxmlformats.org/officeDocument/2006/relationships/hyperlink" Target="https://sabe.siirt.edu.tr/dosya/Default.aspx?dosya=528683701"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sabe.siirt.edu.tr/dosya/Default.aspx?dosya=96488495" TargetMode="External"/><Relationship Id="rId23" Type="http://schemas.openxmlformats.org/officeDocument/2006/relationships/fontTable" Target="fontTable.xml"/><Relationship Id="rId10" Type="http://schemas.openxmlformats.org/officeDocument/2006/relationships/hyperlink" Target="https://sabe.siirt.edu.tr/dosya/Default.aspx?dosya=508008052" TargetMode="External"/><Relationship Id="rId19" Type="http://schemas.openxmlformats.org/officeDocument/2006/relationships/hyperlink" Target="https://kalitekoordinatorlugu.siirt.edu.tr/dosya/personel/siirt-universitesi-ogrenme-ciktilari-hazirlama-kilavuzu-siirt-202512412345767.pdf" TargetMode="External"/><Relationship Id="rId4" Type="http://schemas.openxmlformats.org/officeDocument/2006/relationships/webSettings" Target="webSettings.xml"/><Relationship Id="rId9" Type="http://schemas.openxmlformats.org/officeDocument/2006/relationships/hyperlink" Target="https://sabe.siirt.edu.tr/dosya/Default.aspx?dosya=96488495" TargetMode="External"/><Relationship Id="rId14" Type="http://schemas.openxmlformats.org/officeDocument/2006/relationships/hyperlink" Target="https://sabe.siirt.edu.tr/dosya/Default.aspx?dosya=425963341" TargetMode="External"/><Relationship Id="rId22" Type="http://schemas.openxmlformats.org/officeDocument/2006/relationships/hyperlink" Target="https://kalitekoordinatorlugu.siirt.edu.tr/dosya/personel/siu-fr-1577-ders-tanimlama-formu-kontrol-listesi-siirt-2025128112126790.docx"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1353</Words>
  <Characters>7715</Characters>
  <Application>Microsoft Office Word</Application>
  <DocSecurity>0</DocSecurity>
  <Lines>64</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e63705</dc:creator>
  <cp:keywords/>
  <dc:description/>
  <cp:lastModifiedBy>Özgül GÜLAYDIN</cp:lastModifiedBy>
  <cp:revision>2</cp:revision>
  <dcterms:created xsi:type="dcterms:W3CDTF">2026-05-12T11:41:00Z</dcterms:created>
  <dcterms:modified xsi:type="dcterms:W3CDTF">2026-05-12T11:41:00Z</dcterms:modified>
</cp:coreProperties>
</file>